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05" w:rsidRPr="00F20B05" w:rsidRDefault="00F20B05" w:rsidP="00F20B05">
      <w:pPr>
        <w:pStyle w:val="a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r w:rsidRPr="00F20B05">
        <w:rPr>
          <w:rFonts w:ascii="Times New Roman" w:eastAsia="Lucida Sans Unicode" w:hAnsi="Times New Roman" w:cs="Mangal"/>
          <w:noProof/>
          <w:color w:val="auto"/>
          <w:kern w:val="2"/>
          <w:lang w:bidi="ar-SA"/>
        </w:rPr>
        <w:drawing>
          <wp:inline distT="0" distB="0" distL="0" distR="0" wp14:anchorId="46640409" wp14:editId="45F56087">
            <wp:extent cx="1257300" cy="9144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05" w:rsidRPr="00F20B05" w:rsidRDefault="00F20B05" w:rsidP="00F20B05">
      <w:pPr>
        <w:widowControl/>
        <w:jc w:val="center"/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</w:pPr>
      <w:r w:rsidRPr="00F20B05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ДАГЕСТАН</w:t>
      </w:r>
    </w:p>
    <w:p w:rsidR="00F20B05" w:rsidRPr="00F20B05" w:rsidRDefault="00F20B05" w:rsidP="00F20B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0B0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СЕЛЬСКОГО ПОСЕЛЕНИЯ</w:t>
      </w:r>
    </w:p>
    <w:p w:rsidR="00F20B05" w:rsidRPr="00F20B05" w:rsidRDefault="00F20B05" w:rsidP="00F20B0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20B0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«сельсовет Касумкентский»</w:t>
      </w:r>
    </w:p>
    <w:p w:rsidR="00F20B05" w:rsidRPr="00F20B05" w:rsidRDefault="00F20B05" w:rsidP="00F20B05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20B0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</w:t>
      </w:r>
      <w:r w:rsidRPr="00F20B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0B05" w:rsidRPr="00F20B05" w:rsidTr="00F20B05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F20B05" w:rsidRPr="00F20B05" w:rsidRDefault="00F20B05" w:rsidP="00F20B05">
            <w:pPr>
              <w:widowControl/>
              <w:tabs>
                <w:tab w:val="center" w:pos="5269"/>
                <w:tab w:val="right" w:pos="1053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</w:p>
        </w:tc>
      </w:tr>
    </w:tbl>
    <w:p w:rsidR="00F20B05" w:rsidRDefault="00F20B05" w:rsidP="00F20B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0B0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«14» декабря 2020 г.</w:t>
      </w:r>
      <w:r w:rsidRPr="00F20B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170</w:t>
      </w:r>
      <w:r w:rsidRPr="00F20B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20B05" w:rsidRPr="00F20B05" w:rsidRDefault="00F20B05" w:rsidP="00F20B05">
      <w:pPr>
        <w:widowControl/>
        <w:rPr>
          <w:rFonts w:ascii="Times New Roman" w:eastAsia="Lucida Sans Unicode" w:hAnsi="Times New Roman" w:cs="Mangal"/>
          <w:color w:val="auto"/>
          <w:kern w:val="2"/>
          <w:sz w:val="28"/>
          <w:szCs w:val="28"/>
          <w:u w:val="single"/>
          <w:lang w:eastAsia="hi-IN" w:bidi="hi-IN"/>
        </w:rPr>
      </w:pPr>
      <w:r w:rsidRPr="00F20B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</w:p>
    <w:p w:rsidR="00F20B05" w:rsidRPr="00F20B05" w:rsidRDefault="00F20B05" w:rsidP="00F20B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20B05" w:rsidRPr="00F20B05" w:rsidRDefault="00F20B05" w:rsidP="00F20B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0B05">
        <w:rPr>
          <w:rFonts w:ascii="Times New Roman" w:eastAsia="Times New Roman" w:hAnsi="Times New Roman" w:cs="Times New Roman"/>
          <w:b/>
          <w:color w:val="auto"/>
          <w:lang w:bidi="ar-SA"/>
        </w:rPr>
        <w:t>П О С Т А Н О В Л Е Н И Е</w:t>
      </w:r>
    </w:p>
    <w:bookmarkEnd w:id="0"/>
    <w:p w:rsidR="00F20B05" w:rsidRPr="00F20B05" w:rsidRDefault="00F20B05" w:rsidP="00F20B05">
      <w:pPr>
        <w:widowControl/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bidi="ar-SA"/>
        </w:rPr>
      </w:pPr>
    </w:p>
    <w:p w:rsidR="00F20B05" w:rsidRDefault="00CA5D4D" w:rsidP="00F20B05">
      <w:pPr>
        <w:widowControl/>
        <w:rPr>
          <w:rFonts w:ascii="Times New Roman" w:hAnsi="Times New Roman" w:cs="Times New Roman"/>
          <w:b/>
        </w:rPr>
      </w:pPr>
      <w:r w:rsidRPr="00F20B05">
        <w:rPr>
          <w:rFonts w:ascii="Times New Roman" w:hAnsi="Times New Roman" w:cs="Times New Roman"/>
          <w:b/>
        </w:rPr>
        <w:t>по внедрению системы мониторинга исполнения</w:t>
      </w:r>
    </w:p>
    <w:p w:rsidR="00F20B05" w:rsidRDefault="00CA5D4D" w:rsidP="00F20B05">
      <w:pPr>
        <w:widowControl/>
        <w:rPr>
          <w:rFonts w:ascii="Times New Roman" w:hAnsi="Times New Roman" w:cs="Times New Roman"/>
          <w:b/>
        </w:rPr>
      </w:pPr>
      <w:r w:rsidRPr="00F20B05">
        <w:rPr>
          <w:rFonts w:ascii="Times New Roman" w:hAnsi="Times New Roman" w:cs="Times New Roman"/>
          <w:b/>
        </w:rPr>
        <w:t xml:space="preserve"> должностных обязанностей</w:t>
      </w:r>
      <w:r w:rsidR="00F20B05">
        <w:rPr>
          <w:rFonts w:ascii="Times New Roman" w:hAnsi="Times New Roman" w:cs="Times New Roman"/>
          <w:b/>
        </w:rPr>
        <w:t xml:space="preserve"> </w:t>
      </w:r>
      <w:r w:rsidRPr="00F20B05">
        <w:rPr>
          <w:rFonts w:ascii="Times New Roman" w:hAnsi="Times New Roman" w:cs="Times New Roman"/>
          <w:b/>
        </w:rPr>
        <w:t>муниципальными</w:t>
      </w:r>
    </w:p>
    <w:p w:rsidR="00F20B05" w:rsidRDefault="00CA5D4D" w:rsidP="00F20B05">
      <w:pPr>
        <w:widowControl/>
        <w:rPr>
          <w:rFonts w:ascii="Times New Roman" w:hAnsi="Times New Roman" w:cs="Times New Roman"/>
          <w:b/>
        </w:rPr>
      </w:pPr>
      <w:r w:rsidRPr="00F20B05">
        <w:rPr>
          <w:rFonts w:ascii="Times New Roman" w:hAnsi="Times New Roman" w:cs="Times New Roman"/>
          <w:b/>
        </w:rPr>
        <w:t xml:space="preserve"> служащими администрации сельского поселения</w:t>
      </w:r>
      <w:r w:rsidR="00F20B05">
        <w:rPr>
          <w:rFonts w:ascii="Times New Roman" w:hAnsi="Times New Roman" w:cs="Times New Roman"/>
          <w:b/>
        </w:rPr>
        <w:t xml:space="preserve"> </w:t>
      </w:r>
    </w:p>
    <w:p w:rsidR="00F20B05" w:rsidRDefault="00CA5D4D" w:rsidP="00F20B05">
      <w:pPr>
        <w:widowControl/>
        <w:rPr>
          <w:rFonts w:ascii="Times New Roman" w:hAnsi="Times New Roman" w:cs="Times New Roman"/>
          <w:b/>
        </w:rPr>
      </w:pPr>
      <w:r w:rsidRPr="00F20B05">
        <w:rPr>
          <w:rFonts w:ascii="Times New Roman" w:hAnsi="Times New Roman" w:cs="Times New Roman"/>
          <w:b/>
        </w:rPr>
        <w:t xml:space="preserve"> </w:t>
      </w:r>
      <w:r w:rsidR="00F20B05">
        <w:rPr>
          <w:rFonts w:ascii="Times New Roman" w:hAnsi="Times New Roman" w:cs="Times New Roman"/>
          <w:b/>
        </w:rPr>
        <w:t>«сельсовет Касумкентский»</w:t>
      </w:r>
      <w:r w:rsidRPr="00F20B05">
        <w:rPr>
          <w:rFonts w:ascii="Times New Roman" w:hAnsi="Times New Roman" w:cs="Times New Roman"/>
          <w:b/>
        </w:rPr>
        <w:t>, подверженными риску</w:t>
      </w:r>
    </w:p>
    <w:p w:rsidR="00CA5D4D" w:rsidRPr="00F20B05" w:rsidRDefault="00CA5D4D" w:rsidP="00F20B05">
      <w:pPr>
        <w:widowControl/>
        <w:rPr>
          <w:rFonts w:ascii="Times New Roman" w:hAnsi="Times New Roman" w:cs="Times New Roman"/>
          <w:b/>
        </w:rPr>
      </w:pPr>
      <w:r w:rsidRPr="00F20B05">
        <w:rPr>
          <w:rFonts w:ascii="Times New Roman" w:hAnsi="Times New Roman" w:cs="Times New Roman"/>
          <w:b/>
        </w:rPr>
        <w:t xml:space="preserve"> </w:t>
      </w:r>
      <w:r w:rsidR="00F20B05" w:rsidRPr="00F20B05">
        <w:rPr>
          <w:rFonts w:ascii="Times New Roman" w:hAnsi="Times New Roman" w:cs="Times New Roman"/>
          <w:b/>
        </w:rPr>
        <w:t>К</w:t>
      </w:r>
      <w:r w:rsidRPr="00F20B05">
        <w:rPr>
          <w:rFonts w:ascii="Times New Roman" w:hAnsi="Times New Roman" w:cs="Times New Roman"/>
          <w:b/>
        </w:rPr>
        <w:t>оррупционных</w:t>
      </w:r>
      <w:r w:rsidR="00F20B05">
        <w:rPr>
          <w:rFonts w:ascii="Times New Roman" w:hAnsi="Times New Roman" w:cs="Times New Roman"/>
          <w:b/>
        </w:rPr>
        <w:t xml:space="preserve"> </w:t>
      </w:r>
      <w:r w:rsidRPr="00F20B05">
        <w:rPr>
          <w:rFonts w:ascii="Times New Roman" w:hAnsi="Times New Roman" w:cs="Times New Roman"/>
          <w:b/>
        </w:rPr>
        <w:t>проявлений, и устранению таких рисков</w:t>
      </w:r>
    </w:p>
    <w:p w:rsidR="00BF1CD6" w:rsidRPr="00F20B05" w:rsidRDefault="00BF1CD6" w:rsidP="00A50CE3">
      <w:pPr>
        <w:spacing w:line="276" w:lineRule="auto"/>
        <w:rPr>
          <w:rFonts w:ascii="Times New Roman" w:hAnsi="Times New Roman" w:cs="Times New Roman"/>
        </w:rPr>
      </w:pPr>
    </w:p>
    <w:p w:rsidR="00CA5D4D" w:rsidRDefault="00C734F1" w:rsidP="00C734F1">
      <w:pPr>
        <w:pStyle w:val="20"/>
        <w:spacing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F20B0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C734F1">
        <w:rPr>
          <w:sz w:val="24"/>
          <w:szCs w:val="24"/>
        </w:rPr>
        <w:t>приема-передачи дел при смене руководителей муниципальных и муниципальных учреждений муниципального образования сельского поселения «сел</w:t>
      </w:r>
      <w:r w:rsidR="00F20B05">
        <w:rPr>
          <w:sz w:val="24"/>
          <w:szCs w:val="24"/>
        </w:rPr>
        <w:t>ьсовет Касумкентский</w:t>
      </w:r>
      <w:r w:rsidRPr="00C734F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734F1" w:rsidRPr="00C734F1" w:rsidRDefault="00C734F1" w:rsidP="00C734F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2. Опубликовать </w:t>
      </w:r>
      <w:r w:rsidR="00F20B05"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>постановление и</w:t>
      </w: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разместить на официальном сайте Администрации се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>льского поселения «сельсовет Касумкентский»</w:t>
      </w: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C734F1" w:rsidRPr="00C734F1" w:rsidRDefault="00C734F1" w:rsidP="00C734F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3. Направить постановление Администрации сельского поселения 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>«сельсовет Касумкентский»</w:t>
      </w: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>, в Министерство юстиции РД для включения в регистр муниципальных нормативных правовых актов в установленный законом срок.</w:t>
      </w:r>
    </w:p>
    <w:p w:rsidR="00C734F1" w:rsidRPr="00C734F1" w:rsidRDefault="00C734F1" w:rsidP="00C734F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4. В течение десяти после дня принятия направить постановление Администрации сельского поселения 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>«сельсовет Касумкентский»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>в прокуратуру для проведения антикоррупционной экспертизы и проверки на предмет законности.</w:t>
      </w:r>
    </w:p>
    <w:p w:rsidR="00CA5D4D" w:rsidRDefault="00C734F1" w:rsidP="00F20B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34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5. Контроль за исполнением настоящего постановление возложить на 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>заместителя главы сельского поселения.</w:t>
      </w:r>
    </w:p>
    <w:p w:rsidR="00C734F1" w:rsidRDefault="00C734F1" w:rsidP="00A50CE3">
      <w:pPr>
        <w:tabs>
          <w:tab w:val="left" w:pos="1075"/>
        </w:tabs>
        <w:spacing w:line="276" w:lineRule="auto"/>
        <w:ind w:left="780"/>
        <w:jc w:val="both"/>
        <w:rPr>
          <w:rFonts w:ascii="Times New Roman" w:hAnsi="Times New Roman" w:cs="Times New Roman"/>
        </w:rPr>
      </w:pPr>
    </w:p>
    <w:p w:rsidR="00C734F1" w:rsidRDefault="00C734F1" w:rsidP="00A50CE3">
      <w:pPr>
        <w:tabs>
          <w:tab w:val="left" w:pos="1075"/>
        </w:tabs>
        <w:spacing w:line="276" w:lineRule="auto"/>
        <w:ind w:left="780"/>
        <w:jc w:val="both"/>
        <w:rPr>
          <w:rFonts w:ascii="Times New Roman" w:hAnsi="Times New Roman" w:cs="Times New Roman"/>
        </w:rPr>
      </w:pPr>
    </w:p>
    <w:p w:rsidR="00BF1CD6" w:rsidRPr="00CA5D4D" w:rsidRDefault="00BF1CD6" w:rsidP="00CA5D4D">
      <w:p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A5D4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сельского поселения                                          </w:t>
      </w:r>
      <w:r w:rsidR="00C734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r w:rsidRPr="00CA5D4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</w:t>
      </w:r>
      <w:r w:rsidR="00F20B05">
        <w:rPr>
          <w:rFonts w:ascii="Times New Roman" w:eastAsia="Times New Roman" w:hAnsi="Times New Roman" w:cs="Times New Roman"/>
          <w:color w:val="auto"/>
          <w:lang w:eastAsia="en-US" w:bidi="ar-SA"/>
        </w:rPr>
        <w:t>Д.С. Бабаев</w:t>
      </w:r>
    </w:p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C734F1" w:rsidRDefault="00C734F1"/>
    <w:p w:rsidR="00C734F1" w:rsidRDefault="00C734F1"/>
    <w:p w:rsidR="00C734F1" w:rsidRDefault="00C734F1"/>
    <w:p w:rsidR="00C734F1" w:rsidRDefault="00C734F1"/>
    <w:p w:rsidR="00F20B05" w:rsidRDefault="00F20B05"/>
    <w:p w:rsidR="00F20B05" w:rsidRDefault="00F20B05"/>
    <w:p w:rsidR="000F78D5" w:rsidRDefault="000F78D5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 №  1</w:t>
      </w:r>
    </w:p>
    <w:p w:rsidR="000F78D5" w:rsidRPr="00F20B0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 к постановлению главы сельского поселения </w:t>
      </w:r>
      <w:r w:rsidR="00F20B05" w:rsidRPr="00F20B05">
        <w:rPr>
          <w:rFonts w:ascii="Times New Roman" w:eastAsiaTheme="minorHAnsi" w:hAnsi="Times New Roman" w:cs="Times New Roman"/>
          <w:color w:val="auto"/>
          <w:lang w:eastAsia="en-US" w:bidi="ar-SA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т 14</w:t>
      </w:r>
      <w:r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170</w:t>
      </w:r>
    </w:p>
    <w:p w:rsidR="000F78D5" w:rsidRPr="000F78D5" w:rsidRDefault="000F78D5" w:rsidP="000F78D5">
      <w:pPr>
        <w:spacing w:line="331" w:lineRule="exact"/>
        <w:ind w:left="5260" w:right="40"/>
        <w:rPr>
          <w:rFonts w:ascii="Times New Roman" w:eastAsia="Times New Roman" w:hAnsi="Times New Roman" w:cs="Times New Roman"/>
          <w:spacing w:val="-1"/>
          <w:lang w:bidi="ar-SA"/>
        </w:rPr>
      </w:pPr>
    </w:p>
    <w:p w:rsidR="000F78D5" w:rsidRPr="00A50CE3" w:rsidRDefault="000F78D5" w:rsidP="000F78D5">
      <w:pPr>
        <w:pStyle w:val="20"/>
        <w:shd w:val="clear" w:color="auto" w:fill="auto"/>
        <w:spacing w:before="0" w:after="0" w:line="220" w:lineRule="exact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ПОРЯДОК</w:t>
      </w:r>
    </w:p>
    <w:p w:rsidR="000F78D5" w:rsidRDefault="000F78D5" w:rsidP="00F20B05">
      <w:pPr>
        <w:pStyle w:val="20"/>
        <w:shd w:val="clear" w:color="auto" w:fill="auto"/>
        <w:spacing w:before="0" w:after="0" w:line="220" w:lineRule="exact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приема-передачи дел при смене руководителей муниципальных и муниципальных учреждений</w:t>
      </w:r>
      <w:r w:rsidR="00C734F1">
        <w:rPr>
          <w:b/>
          <w:sz w:val="24"/>
          <w:szCs w:val="24"/>
        </w:rPr>
        <w:t xml:space="preserve"> </w:t>
      </w:r>
      <w:r w:rsidRPr="00A50CE3">
        <w:rPr>
          <w:b/>
          <w:sz w:val="24"/>
          <w:szCs w:val="24"/>
        </w:rPr>
        <w:t xml:space="preserve">муниципального образования сельского поселения </w:t>
      </w:r>
      <w:r w:rsidR="00F20B05" w:rsidRPr="00F20B05">
        <w:rPr>
          <w:rFonts w:eastAsiaTheme="minorHAnsi"/>
          <w:b/>
          <w:sz w:val="24"/>
          <w:szCs w:val="24"/>
        </w:rPr>
        <w:t>«сельсовет Касумкентский»</w:t>
      </w:r>
    </w:p>
    <w:p w:rsidR="00C734F1" w:rsidRPr="00A50CE3" w:rsidRDefault="00C734F1" w:rsidP="00C734F1">
      <w:pPr>
        <w:pStyle w:val="20"/>
        <w:shd w:val="clear" w:color="auto" w:fill="auto"/>
        <w:spacing w:before="0" w:after="0" w:line="220" w:lineRule="exact"/>
        <w:jc w:val="left"/>
        <w:rPr>
          <w:b/>
          <w:sz w:val="24"/>
          <w:szCs w:val="24"/>
        </w:rPr>
      </w:pP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смене руководителей муниципальных предприятий и муниципальных учреждений прежний руководитель (или исполняющий обязанности) обязан осуществить передачу дел новому руководителю (или исполняющему обязанности руководителя) при участии представителей учредителя, уполномоченных главой администрации МР.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Передача дел при смене руководителя осуществляется комиссионно на основании распоряжения (постановления) главы администрации МР, в котором указываются: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отчество, увольняющегося руководителя, передающего дела;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 и должность лица, принимающего дела;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 и должности членов комиссии по передаче дел из состава работников муниципального предприятия или муниципального учреждения;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-причина проведения приема-передачи дел - увольнение руководителя;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-сроки проведения приема-передачи.</w:t>
      </w:r>
    </w:p>
    <w:p w:rsidR="000F78D5" w:rsidRPr="00A50CE3" w:rsidRDefault="000F78D5" w:rsidP="000F78D5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В состав комиссии могут быть включены независимые эксперты;</w:t>
      </w:r>
    </w:p>
    <w:p w:rsidR="000F78D5" w:rsidRPr="00A50CE3" w:rsidRDefault="000F78D5" w:rsidP="000F78D5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передаче дел обязательно проводится инвентаризация в соответствии с общими правилами, утвержденными Методическими указаниями по инвентаризации. В ходе инвентаризации передаются имущество и финансовые обязательства предприятия или учреждения;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Передаче подлежат: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2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-первичные документы бухгалтерского учета, бухгалтерская документация;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-учредительные (регистрационные) и иные документы и ценности предприятия, учреждения, за сохранность которых отвечает руководитель (ценные бумаги, векселя и прочие финансовые </w:t>
      </w:r>
      <w:r w:rsidRPr="00A50CE3">
        <w:rPr>
          <w:rStyle w:val="214pt80"/>
          <w:sz w:val="24"/>
          <w:szCs w:val="24"/>
        </w:rPr>
        <w:t>документы);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-лицензии и разрешительные документы;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-доверенности;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-договоры, соглашения, контракты;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-свидетельства о право обладании имуществом (право собственности, хозяйственное ведение, доверительное и оперативное управление, бессрочное пользование и пр.);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-результаты инвентаризации имущества;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-печати, штампы, ключи;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-планы и задания;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-прочие документы (докладные и служебные записки, внутрикорпоративные отчеты).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Прием-передача дел оформляется в соответствии с утвержденной настоящим Постановлением примерной формой акта приема-передачи в трех экземплярах.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4.1.В акте приема-передачи должны быть указаны недостающие документы, ценности, а также иные выявленные в ходе процедуры нарушения и недостатки.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приеме-передаче дел в отношении муниципальных автономных учреждений передача дел осуществляется с представителем наблюдательного совета по согласованию с председателем наблюдательного совета.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Акт приема-передачи подписывается прежним руководителем (или исполняющим обязанности) и новым (или исполняющим обязанности руководителя), принимающим дела, а также всеми членами комиссии. Один экземпляр акта приема-передачи хранится у передающей стороны, второй экземпляр хранится принимающей стороны, третий экземпляр - передается в соответствующее подразделение администрации СП (учредителя).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подписании акта приема-передачи дел при наличии возражений по пунктам акта прежний руководитель (или исполняющий обязанности) и новый (или исполняющий обязанности), принимающий дела, излагают их в письменной форме в присутствии комиссии.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Акт приема-передачи дел оформляется в срок не позднее семи дней со дня подачи заявления об увольнении руководителем муниципального учреждения или муниципального предприятия и представляется заместителю главы администрации, в чьем подчинении находится муниципальное учреждение или муниципальное предприятие, и отдел муниципального имущества управления недвижимости администрации сельского поселения </w:t>
      </w:r>
      <w:r w:rsidRPr="00A50CE3">
        <w:rPr>
          <w:sz w:val="24"/>
          <w:szCs w:val="24"/>
        </w:rPr>
        <w:lastRenderedPageBreak/>
        <w:t xml:space="preserve">«село </w:t>
      </w:r>
      <w:proofErr w:type="spellStart"/>
      <w:r w:rsidR="00E2537D">
        <w:rPr>
          <w:sz w:val="24"/>
          <w:szCs w:val="24"/>
        </w:rPr>
        <w:t>Хпюк</w:t>
      </w:r>
      <w:proofErr w:type="spellEnd"/>
      <w:r w:rsidRPr="00A50CE3">
        <w:rPr>
          <w:sz w:val="24"/>
          <w:szCs w:val="24"/>
        </w:rPr>
        <w:t>».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9.3аместитель главы администрации после рассмотрения акта приема-передачи дел вправе обратиться к главе администрации муниципального образования сельского поселения «село </w:t>
      </w:r>
      <w:proofErr w:type="spellStart"/>
      <w:r w:rsidR="00E2537D">
        <w:rPr>
          <w:sz w:val="24"/>
          <w:szCs w:val="24"/>
        </w:rPr>
        <w:t>Хпюк</w:t>
      </w:r>
      <w:proofErr w:type="spellEnd"/>
      <w:r w:rsidRPr="00A50CE3">
        <w:rPr>
          <w:sz w:val="24"/>
          <w:szCs w:val="24"/>
        </w:rPr>
        <w:t>»</w:t>
      </w:r>
      <w:r w:rsidR="00A50CE3">
        <w:rPr>
          <w:sz w:val="24"/>
          <w:szCs w:val="24"/>
        </w:rPr>
        <w:t xml:space="preserve"> </w:t>
      </w:r>
      <w:r w:rsidRPr="00A50CE3">
        <w:rPr>
          <w:sz w:val="24"/>
          <w:szCs w:val="24"/>
        </w:rPr>
        <w:t>по вопросу привлечения к ответственности лиц, виновных в нарушениях и недостатках, указанных в акте приема-передачи дел.</w:t>
      </w:r>
    </w:p>
    <w:p w:rsidR="000F78D5" w:rsidRDefault="000F78D5" w:rsidP="000F78D5">
      <w:pPr>
        <w:pStyle w:val="20"/>
        <w:shd w:val="clear" w:color="auto" w:fill="auto"/>
        <w:spacing w:before="0" w:after="0" w:line="220" w:lineRule="exact"/>
        <w:ind w:firstLine="760"/>
        <w:jc w:val="both"/>
      </w:pPr>
    </w:p>
    <w:p w:rsidR="000F78D5" w:rsidRDefault="000F78D5"/>
    <w:p w:rsidR="000F78D5" w:rsidRDefault="000F78D5"/>
    <w:p w:rsidR="000F78D5" w:rsidRDefault="000F78D5"/>
    <w:p w:rsidR="00A9192C" w:rsidRDefault="00A9192C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E2537D" w:rsidRDefault="00E2537D"/>
    <w:p w:rsidR="00A50CE3" w:rsidRDefault="00A50CE3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№ 2</w:t>
      </w:r>
    </w:p>
    <w:p w:rsidR="000F78D5" w:rsidRP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 к постановлению главы сельского поселения </w:t>
      </w:r>
      <w:r w:rsidR="00F20B05">
        <w:rPr>
          <w:rFonts w:ascii="Times New Roman" w:eastAsiaTheme="minorHAnsi" w:hAnsi="Times New Roman" w:cs="Times New Roman"/>
          <w:color w:val="auto"/>
          <w:lang w:eastAsia="en-US" w:bidi="ar-SA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т 14</w:t>
      </w:r>
      <w:r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F20B05">
        <w:rPr>
          <w:rFonts w:ascii="Times New Roman" w:eastAsia="Times New Roman" w:hAnsi="Times New Roman" w:cs="Times New Roman"/>
          <w:spacing w:val="-1"/>
          <w:lang w:bidi="ar-SA"/>
        </w:rPr>
        <w:t>170</w:t>
      </w:r>
    </w:p>
    <w:p w:rsidR="000F78D5" w:rsidRDefault="000F78D5"/>
    <w:p w:rsidR="00A9192C" w:rsidRPr="00A50CE3" w:rsidRDefault="00A9192C" w:rsidP="00A9192C">
      <w:pPr>
        <w:pStyle w:val="20"/>
        <w:shd w:val="clear" w:color="auto" w:fill="auto"/>
        <w:spacing w:before="0" w:after="0" w:line="259" w:lineRule="exact"/>
        <w:ind w:left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АКТ</w:t>
      </w:r>
    </w:p>
    <w:p w:rsidR="00A9192C" w:rsidRPr="00A50CE3" w:rsidRDefault="00A9192C" w:rsidP="00F20B05">
      <w:pPr>
        <w:pStyle w:val="20"/>
        <w:shd w:val="clear" w:color="auto" w:fill="auto"/>
        <w:spacing w:before="0" w:after="0" w:line="259" w:lineRule="exact"/>
        <w:ind w:firstLine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приема-передачи дел при смене руководите</w:t>
      </w:r>
      <w:r w:rsidR="00F20B05">
        <w:rPr>
          <w:b/>
          <w:sz w:val="24"/>
          <w:szCs w:val="24"/>
        </w:rPr>
        <w:t xml:space="preserve">ля муниципального предприятия и </w:t>
      </w:r>
      <w:r w:rsidRPr="00A50CE3">
        <w:rPr>
          <w:b/>
          <w:sz w:val="24"/>
          <w:szCs w:val="24"/>
        </w:rPr>
        <w:t>муниципального</w:t>
      </w:r>
      <w:r w:rsidR="00F20B05">
        <w:rPr>
          <w:b/>
          <w:sz w:val="24"/>
          <w:szCs w:val="24"/>
        </w:rPr>
        <w:t xml:space="preserve"> </w:t>
      </w:r>
      <w:r w:rsidRPr="00A50CE3">
        <w:rPr>
          <w:b/>
          <w:sz w:val="24"/>
          <w:szCs w:val="24"/>
        </w:rPr>
        <w:t xml:space="preserve">учреждения муниципального образования сельского поселения </w:t>
      </w:r>
      <w:r w:rsidR="00F20B05" w:rsidRPr="00F20B05">
        <w:rPr>
          <w:rFonts w:eastAsiaTheme="minorHAnsi"/>
          <w:b/>
          <w:sz w:val="24"/>
          <w:szCs w:val="24"/>
        </w:rPr>
        <w:t>«сельсовет Касумкентский»</w:t>
      </w:r>
    </w:p>
    <w:p w:rsidR="000F78D5" w:rsidRPr="00A50CE3" w:rsidRDefault="000F78D5" w:rsidP="00F20B05">
      <w:pPr>
        <w:ind w:firstLine="20"/>
      </w:pP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2153"/>
          <w:tab w:val="left" w:leader="underscore" w:pos="4013"/>
          <w:tab w:val="left" w:leader="underscore" w:pos="4613"/>
        </w:tabs>
        <w:spacing w:before="0" w:after="13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Дата составления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Место составления:</w:t>
      </w:r>
    </w:p>
    <w:p w:rsidR="00A9192C" w:rsidRPr="00A50CE3" w:rsidRDefault="00A9192C" w:rsidP="00A9192C">
      <w:pPr>
        <w:pStyle w:val="20"/>
        <w:shd w:val="clear" w:color="auto" w:fill="auto"/>
        <w:spacing w:before="0" w:after="205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Основание составления:</w:t>
      </w:r>
    </w:p>
    <w:p w:rsidR="00A9192C" w:rsidRPr="00A50CE3" w:rsidRDefault="00A9192C" w:rsidP="00A9192C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Мы нижеподписавшиеся,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3545"/>
          <w:tab w:val="left" w:pos="5642"/>
          <w:tab w:val="left" w:pos="6965"/>
          <w:tab w:val="left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</w:t>
      </w:r>
      <w:r w:rsidRPr="00A50CE3">
        <w:rPr>
          <w:sz w:val="24"/>
          <w:szCs w:val="24"/>
        </w:rPr>
        <w:tab/>
        <w:t>Учредителя</w:t>
      </w:r>
      <w:r w:rsidRPr="00A50CE3">
        <w:rPr>
          <w:sz w:val="24"/>
          <w:szCs w:val="24"/>
        </w:rPr>
        <w:tab/>
        <w:t>и</w:t>
      </w:r>
      <w:r w:rsidRPr="00A50CE3">
        <w:rPr>
          <w:sz w:val="24"/>
          <w:szCs w:val="24"/>
        </w:rPr>
        <w:tab/>
        <w:t>члены</w:t>
      </w:r>
      <w:r w:rsidRPr="00A50CE3">
        <w:rPr>
          <w:sz w:val="24"/>
          <w:szCs w:val="24"/>
        </w:rPr>
        <w:tab/>
        <w:t>комиссии)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4898"/>
        </w:tabs>
        <w:spacing w:before="0" w:after="0" w:line="25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5928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Представитель Наблюдательного Совета</w:t>
      </w:r>
      <w:r w:rsidRPr="00A50CE3">
        <w:rPr>
          <w:sz w:val="24"/>
          <w:szCs w:val="24"/>
        </w:rPr>
        <w:tab/>
        <w:t>(для автономных учреждений)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982"/>
        </w:tabs>
        <w:spacing w:before="0" w:after="0" w:line="27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22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составили настоящий акт о том, что при увольнении </w:t>
      </w:r>
      <w:r w:rsidRPr="00A50CE3">
        <w:rPr>
          <w:sz w:val="24"/>
          <w:szCs w:val="24"/>
        </w:rPr>
        <w:tab/>
        <w:t xml:space="preserve"> руководитель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6326"/>
          <w:tab w:val="left" w:leader="underscore" w:pos="6483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(который увольняется) </w:t>
      </w:r>
      <w:r w:rsidRPr="00A50CE3">
        <w:rPr>
          <w:sz w:val="24"/>
          <w:szCs w:val="24"/>
        </w:rPr>
        <w:tab/>
      </w:r>
      <w:r w:rsidRPr="00A50CE3">
        <w:rPr>
          <w:sz w:val="24"/>
          <w:szCs w:val="24"/>
        </w:rPr>
        <w:tab/>
        <w:t xml:space="preserve"> Ф.И.О. и назначении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315"/>
          <w:tab w:val="left" w:leader="underscore" w:pos="739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 руководитель (который назначается) </w:t>
      </w:r>
      <w:r w:rsidRPr="00A50CE3">
        <w:rPr>
          <w:sz w:val="24"/>
          <w:szCs w:val="24"/>
        </w:rPr>
        <w:tab/>
        <w:t xml:space="preserve"> Ф.И.О. передаются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следующие документы: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выполнении основных показателей плана финансово-хозяйственной деятельности;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финансового хозяйства муниципальных предприятий на основании данных по балансу на первое число января года, следующего за отчетным;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расходах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задолженности муниципального предприятия (учреждения), в том числе по кредитам и по уплате налогов;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документации по бухгалтерскому учету;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банковских счетах организации;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акт о состоянии кассы, составленный на основании ревизии кассы и скрепленный подписью главного (старшего) бухгалтера;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условиях хранения и учета наличных денежных средств, ценных бумаг;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использовании фонда оплаты труда и иных фондов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финансово-бюджетной, кассовой и штатной дисциплины организации на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3545"/>
          <w:tab w:val="left" w:leader="underscore" w:pos="4898"/>
          <w:tab w:val="left" w:leader="underscore" w:pos="564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основании данных по балансу на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заключенных договорах (контрактах, соглашениях - виды, количество);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недвижимом имуществе, транспортных средствах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товарно-материальных ценностях;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проведения последней инвентаризации товарно-материальных ценностей;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документальной ревизии;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техническом состоянии средств (фондов), средств технического контроля;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кадровой документации;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юридических лицах, учрежденных муниципальным предприятием;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филиалах и представительствах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строймеханизмов).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Перечень уставных и прочих документов, которые передаются, составлен в виде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lastRenderedPageBreak/>
        <w:t>Бухгалтерская документация предприятия (учреждения) на момент передачи дел находится в бухгалтерии и доступна для ознакомления.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38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И. Последняя проверка контролирующим органом проводилась в период</w:t>
      </w:r>
      <w:proofErr w:type="gramStart"/>
      <w:r w:rsidRPr="00A50CE3">
        <w:rPr>
          <w:sz w:val="24"/>
          <w:szCs w:val="24"/>
        </w:rPr>
        <w:tab/>
        <w:t>(</w:t>
      </w:r>
      <w:proofErr w:type="gramEnd"/>
      <w:r w:rsidRPr="00A50CE3">
        <w:rPr>
          <w:sz w:val="24"/>
          <w:szCs w:val="24"/>
        </w:rPr>
        <w:t>с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773"/>
          <w:tab w:val="left" w:leader="underscore" w:pos="2153"/>
          <w:tab w:val="left" w:leader="underscore" w:pos="8221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дата </w:t>
      </w:r>
      <w:proofErr w:type="gramStart"/>
      <w:r w:rsidRPr="00A50CE3">
        <w:rPr>
          <w:sz w:val="24"/>
          <w:szCs w:val="24"/>
        </w:rPr>
        <w:t>по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>). Результаты проверки оформлены актом</w:t>
      </w:r>
      <w:r w:rsidRPr="00A50CE3">
        <w:rPr>
          <w:sz w:val="24"/>
          <w:szCs w:val="24"/>
        </w:rPr>
        <w:tab/>
        <w:t>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819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Деятельность муниципального предприятия (учреждения) за период (</w:t>
      </w:r>
      <w:proofErr w:type="gramStart"/>
      <w:r w:rsidRPr="00A50CE3">
        <w:rPr>
          <w:sz w:val="24"/>
          <w:szCs w:val="24"/>
        </w:rPr>
        <w:t>с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 xml:space="preserve"> по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дата) на момент передачи дел контролирующими органами не проверялась.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Выявлены следующие нарушения:</w:t>
      </w:r>
    </w:p>
    <w:p w:rsidR="00A50CE3" w:rsidRPr="00A50CE3" w:rsidRDefault="00A50CE3" w:rsidP="00A50CE3">
      <w:pPr>
        <w:pStyle w:val="20"/>
        <w:shd w:val="clear" w:color="auto" w:fill="auto"/>
        <w:spacing w:before="0" w:after="184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Лица, подписавшие настоящий Акт приема-передачи дел свидетельствуют, что на момент передачи дел у них нет сведений </w:t>
      </w:r>
      <w:r w:rsidRPr="00A50CE3">
        <w:rPr>
          <w:rStyle w:val="214pt80"/>
          <w:sz w:val="24"/>
          <w:szCs w:val="24"/>
        </w:rPr>
        <w:t xml:space="preserve">относительно наличия документов, которые могли бы </w:t>
      </w:r>
      <w:r w:rsidRPr="00A50CE3">
        <w:rPr>
          <w:sz w:val="24"/>
          <w:szCs w:val="24"/>
        </w:rPr>
        <w:t>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Подписи сторон: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990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 Учредителя и члены комиссии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9237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Представитель Наблюдательного Совета (для автономных учреждений) </w:t>
      </w:r>
      <w:r w:rsidRPr="00A50CE3">
        <w:rPr>
          <w:sz w:val="24"/>
          <w:szCs w:val="24"/>
        </w:rPr>
        <w:tab/>
        <w:t>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jc w:val="left"/>
        <w:rPr>
          <w:sz w:val="24"/>
          <w:szCs w:val="24"/>
        </w:rPr>
      </w:pPr>
      <w:r w:rsidRPr="00A50CE3">
        <w:rPr>
          <w:sz w:val="24"/>
          <w:szCs w:val="24"/>
        </w:rPr>
        <w:t>Ф.И.0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Приложения: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недостающих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замечаний к бухгалтерской отчетности.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Примерный список реестра документов: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документы; свидетельства (постановка на учет, присвоение номеров, внесение записей в единый реестр, кодов и т.п.);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договоры с кредитными организациями;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основной деятельности, иная организационно-распорядительная документация (распоряжения, справки и т.д.);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личному составу (прием, увольнение, переводы и проч.), заявления работников, трудовые договоры, договоры о матер, ответственности, карточки работников и проч.; договоры с поставщиками и подрядчиками, контрагентами, аренды и т.д.; договоры с клиентами; 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(учреждения).</w:t>
      </w:r>
    </w:p>
    <w:p w:rsidR="00A50CE3" w:rsidRDefault="00A50CE3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</w:pPr>
    </w:p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sectPr w:rsidR="000F78D5" w:rsidSect="00F20B05">
      <w:pgSz w:w="11906" w:h="16838"/>
      <w:pgMar w:top="28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C6A"/>
    <w:multiLevelType w:val="multilevel"/>
    <w:tmpl w:val="2DA0C9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C241A"/>
    <w:multiLevelType w:val="multilevel"/>
    <w:tmpl w:val="610EF3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654CD"/>
    <w:multiLevelType w:val="multilevel"/>
    <w:tmpl w:val="F70AD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73860"/>
    <w:multiLevelType w:val="multilevel"/>
    <w:tmpl w:val="026C46B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C09D0"/>
    <w:multiLevelType w:val="multilevel"/>
    <w:tmpl w:val="27A44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569F"/>
    <w:multiLevelType w:val="multilevel"/>
    <w:tmpl w:val="B9021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D77911"/>
    <w:multiLevelType w:val="multilevel"/>
    <w:tmpl w:val="AB08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641185"/>
    <w:multiLevelType w:val="multilevel"/>
    <w:tmpl w:val="7D94F5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3"/>
    <w:rsid w:val="000F78D5"/>
    <w:rsid w:val="003C2449"/>
    <w:rsid w:val="00432B7E"/>
    <w:rsid w:val="00A50CE3"/>
    <w:rsid w:val="00A9192C"/>
    <w:rsid w:val="00BF1CD6"/>
    <w:rsid w:val="00C734F1"/>
    <w:rsid w:val="00CA5D4D"/>
    <w:rsid w:val="00DB5AE3"/>
    <w:rsid w:val="00E2537D"/>
    <w:rsid w:val="00E57F0D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F70B-9BE2-44F6-A6C2-9E27B36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C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1C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1CD6"/>
    <w:pPr>
      <w:shd w:val="clear" w:color="auto" w:fill="FFFFFF"/>
      <w:spacing w:after="180" w:line="0" w:lineRule="atLeast"/>
      <w:ind w:hanging="16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BF1C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Курсив;Интервал 2 pt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CD6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4pt80">
    <w:name w:val="Основной текст (2) + 14 pt;Масштаб 80%"/>
    <w:basedOn w:val="2"/>
    <w:rsid w:val="000F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ody Text"/>
    <w:basedOn w:val="a"/>
    <w:link w:val="a4"/>
    <w:uiPriority w:val="99"/>
    <w:semiHidden/>
    <w:unhideWhenUsed/>
    <w:rsid w:val="00F20B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0B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13</cp:revision>
  <dcterms:created xsi:type="dcterms:W3CDTF">2020-11-10T11:27:00Z</dcterms:created>
  <dcterms:modified xsi:type="dcterms:W3CDTF">2020-12-18T11:07:00Z</dcterms:modified>
</cp:coreProperties>
</file>