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780" w:rsidRPr="00C77780" w:rsidRDefault="00C77780" w:rsidP="00C77780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C77780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Меры и формы государственной поддержки, оказываемые Агентством по предпринимательству и инвестициям Республики Дагестан субъектам малого и среднего предпринимательства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8E8E8E"/>
          <w:sz w:val="23"/>
          <w:szCs w:val="23"/>
          <w:lang w:eastAsia="ru-RU"/>
        </w:rPr>
      </w:pPr>
      <w:r w:rsidRPr="00C77780">
        <w:rPr>
          <w:rFonts w:ascii="Tahoma" w:eastAsia="Times New Roman" w:hAnsi="Tahoma" w:cs="Tahoma"/>
          <w:color w:val="8E8E8E"/>
          <w:sz w:val="23"/>
          <w:szCs w:val="23"/>
          <w:lang w:eastAsia="ru-RU"/>
        </w:rPr>
        <w:t>-0001-11-30 00:00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рамках государственной программы Республики Дагестан «Экономическое развитие и инновационная экономика», утвержденной постановлением Правительства Республики Дагестан от 20 ноября 2020 г.№ 258, субъекты малого и среднего предпринимательства Республики Дагестан (далее - МСП) могут воспользоваться следующими мерами государственной поддержки:</w:t>
      </w:r>
    </w:p>
    <w:p w:rsidR="00C77780" w:rsidRPr="00C77780" w:rsidRDefault="00C77780" w:rsidP="00C77780">
      <w:pPr>
        <w:shd w:val="clear" w:color="auto" w:fill="FFFFFF"/>
        <w:spacing w:before="120" w:after="12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Центр «Мой </w:t>
      </w:r>
      <w:proofErr w:type="spellStart"/>
      <w:proofErr w:type="gramStart"/>
      <w:r w:rsidRPr="00C7778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бизнес»</w:t>
      </w: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оказывает</w:t>
      </w:r>
      <w:proofErr w:type="spellEnd"/>
      <w:proofErr w:type="gramEnd"/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государственную поддержку предпринимателям в создании и развитии бизнеса на любой стадии. Основная цель организации - сделать удобную систему для бизнеса, позволяющую максимизировать получение финансовой поддержки, а также предоставлять услуги, наиболее востребованные предпринимателями при открытии, расширении бизнеса.</w:t>
      </w:r>
    </w:p>
    <w:p w:rsidR="00C77780" w:rsidRPr="00C77780" w:rsidRDefault="00C77780" w:rsidP="00C77780">
      <w:pPr>
        <w:shd w:val="clear" w:color="auto" w:fill="FFFFFF"/>
        <w:spacing w:before="120" w:after="12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данном центре оказываются следующие услуги:</w:t>
      </w:r>
    </w:p>
    <w:p w:rsidR="00C77780" w:rsidRPr="00C77780" w:rsidRDefault="00C77780" w:rsidP="00C77780">
      <w:pPr>
        <w:shd w:val="clear" w:color="auto" w:fill="FFFFFF"/>
        <w:spacing w:before="120" w:after="12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консультационные услуги по вопросам начала ведения собственного дела для физических лиц, планирующих осуществление предпринимательской деятельности;</w:t>
      </w:r>
    </w:p>
    <w:p w:rsidR="00C77780" w:rsidRPr="00C77780" w:rsidRDefault="00C77780" w:rsidP="00C77780">
      <w:pPr>
        <w:shd w:val="clear" w:color="auto" w:fill="FFFFFF"/>
        <w:spacing w:before="120" w:after="12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консультационные услуги по вопросам получения кредитных и иных финансовых ресурсов;</w:t>
      </w:r>
    </w:p>
    <w:p w:rsidR="00C77780" w:rsidRPr="00C77780" w:rsidRDefault="00C77780" w:rsidP="00C77780">
      <w:pPr>
        <w:shd w:val="clear" w:color="auto" w:fill="FFFFFF"/>
        <w:spacing w:before="120" w:after="12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иные консультационные услуги в целях содействия развитию деятельности субъектов малого и среднего предпринимательства.</w:t>
      </w:r>
    </w:p>
    <w:p w:rsidR="00C77780" w:rsidRPr="00C77780" w:rsidRDefault="00C77780" w:rsidP="00C77780">
      <w:pPr>
        <w:numPr>
          <w:ilvl w:val="0"/>
          <w:numId w:val="1"/>
        </w:numPr>
        <w:shd w:val="clear" w:color="auto" w:fill="FFFFFF"/>
        <w:spacing w:after="0" w:line="375" w:lineRule="atLeast"/>
        <w:ind w:left="153" w:firstLine="709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C77780">
        <w:rPr>
          <w:rFonts w:ascii="Times New Roman" w:eastAsia="Times New Roman" w:hAnsi="Times New Roman" w:cs="Times New Roman"/>
          <w:b/>
          <w:bCs/>
          <w:i/>
          <w:iCs/>
          <w:color w:val="292929"/>
          <w:sz w:val="14"/>
          <w:szCs w:val="14"/>
          <w:lang w:eastAsia="ru-RU"/>
        </w:rPr>
        <w:t>  </w:t>
      </w:r>
      <w:r w:rsidRPr="00C777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Предоставление субсидий для субсидирования части затрат субъектов малого и среднего предпринимательства, связанных с уплатой процентов по кредитам</w:t>
      </w:r>
      <w:r w:rsidRPr="00C77780">
        <w:rPr>
          <w:rFonts w:ascii="Times New Roman" w:eastAsia="Times New Roman" w:hAnsi="Times New Roman" w:cs="Times New Roman"/>
          <w:b/>
          <w:bCs/>
          <w:i/>
          <w:iCs/>
          <w:color w:val="292929"/>
          <w:sz w:val="28"/>
          <w:szCs w:val="28"/>
          <w:lang w:eastAsia="ru-RU"/>
        </w:rPr>
        <w:t> (</w:t>
      </w: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Постановление Правительства Республики Дагестан от 01.11.2021 г. №300</w:t>
      </w:r>
      <w:proofErr w:type="gramStart"/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).Субсидии</w:t>
      </w:r>
      <w:proofErr w:type="gramEnd"/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предоставляются на оплату части процентов за использованную часть кредитов, не превышающую 10 миллионов рублей, и на срок, не превышающий 36 месяцев.</w:t>
      </w:r>
    </w:p>
    <w:p w:rsidR="00C77780" w:rsidRPr="00C77780" w:rsidRDefault="00C77780" w:rsidP="00C77780">
      <w:pPr>
        <w:numPr>
          <w:ilvl w:val="0"/>
          <w:numId w:val="1"/>
        </w:numPr>
        <w:shd w:val="clear" w:color="auto" w:fill="FFFFFF"/>
        <w:spacing w:after="0" w:line="375" w:lineRule="atLeast"/>
        <w:ind w:left="153" w:firstLine="709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C77780">
        <w:rPr>
          <w:rFonts w:ascii="Times New Roman" w:eastAsia="Times New Roman" w:hAnsi="Times New Roman" w:cs="Times New Roman"/>
          <w:b/>
          <w:bCs/>
          <w:i/>
          <w:iCs/>
          <w:color w:val="292929"/>
          <w:sz w:val="14"/>
          <w:szCs w:val="14"/>
          <w:lang w:eastAsia="ru-RU"/>
        </w:rPr>
        <w:lastRenderedPageBreak/>
        <w:t>            </w:t>
      </w:r>
      <w:r w:rsidRPr="00C777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Предоставление субсидий для субсидирования части затрат субъектов малого и среднего предпринимательства</w:t>
      </w:r>
      <w:proofErr w:type="gramStart"/>
      <w:r w:rsidRPr="00C777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C777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связанных с уплатой первого взноса при заключении договора лизинга оборудования</w:t>
      </w:r>
      <w:r w:rsidRPr="00C77780">
        <w:rPr>
          <w:rFonts w:ascii="Tahoma" w:eastAsia="Times New Roman" w:hAnsi="Tahoma" w:cs="Tahoma"/>
          <w:b/>
          <w:bCs/>
          <w:i/>
          <w:iCs/>
          <w:color w:val="292929"/>
          <w:sz w:val="28"/>
          <w:szCs w:val="28"/>
          <w:lang w:eastAsia="ru-RU"/>
        </w:rPr>
        <w:t> (</w:t>
      </w: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Постановление Правительства Республики Дагестан от 01.11.2021 г. №300)</w:t>
      </w:r>
      <w:r w:rsidRPr="00C77780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. </w:t>
      </w: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Субсидия одному претенденту предоставляется один раз в календарный год единовременно по одному или нескольким договорам лизинга в размере 70 процентов от суммы первого взноса по договорам лизинга, без учета налога на добавленную стоимость, но не более 1,0 млн. рублей.</w:t>
      </w:r>
    </w:p>
    <w:p w:rsidR="00C77780" w:rsidRPr="00C77780" w:rsidRDefault="00C77780" w:rsidP="00C77780">
      <w:pPr>
        <w:numPr>
          <w:ilvl w:val="0"/>
          <w:numId w:val="1"/>
        </w:numPr>
        <w:shd w:val="clear" w:color="auto" w:fill="FFFFFF"/>
        <w:spacing w:after="0" w:line="375" w:lineRule="atLeast"/>
        <w:ind w:left="153" w:firstLine="709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C77780">
        <w:rPr>
          <w:rFonts w:ascii="Times New Roman" w:eastAsia="Times New Roman" w:hAnsi="Times New Roman" w:cs="Times New Roman"/>
          <w:b/>
          <w:bCs/>
          <w:i/>
          <w:iCs/>
          <w:color w:val="292929"/>
          <w:sz w:val="14"/>
          <w:szCs w:val="14"/>
          <w:lang w:eastAsia="ru-RU"/>
        </w:rPr>
        <w:t>            </w:t>
      </w:r>
      <w:r w:rsidRPr="00C777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Предоставление субсидий субъектам малого и среднего предпринимательства в области социального предпринимательства</w:t>
      </w:r>
      <w:r w:rsidRPr="00C7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Постановление Правительства Республики Дагестан от 01.11.2021 г. №300). Субсидия одному получателю предоставляется в размере 70 процентов, но не более 500,0 тысяч рублей от суммы </w:t>
      </w:r>
      <w:proofErr w:type="spellStart"/>
      <w:proofErr w:type="gramStart"/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расходов:понесенных</w:t>
      </w:r>
      <w:proofErr w:type="spellEnd"/>
      <w:proofErr w:type="gramEnd"/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не позднее чем за год, предшествующий дате подачи заявки, и связанных с: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а) арендой и покупкой помещения, земельного участка, приобретением оборудования, мебели и инвентаря, используемых для осуществления деятельности в сфере социального предпринимательства;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б) приобретением программного обеспечения, оргтехники и иной техники, необходимой для обеспечения деятельности;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в) обучением сотрудников по виду деятельности в учреждениях, имеющих лицензию на осуществление образовательной деятельности;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г) приобретением и установкой средств противопожарной безопасности, пожарной и охранной сигнализации;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д) участием в конкурсах и соревнованиях (уплата регистрационных сборов, проживание участников).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b/>
          <w:bCs/>
          <w:i/>
          <w:iCs/>
          <w:color w:val="292929"/>
          <w:sz w:val="28"/>
          <w:szCs w:val="28"/>
          <w:lang w:eastAsia="ru-RU"/>
        </w:rPr>
        <w:t xml:space="preserve">4. Предоставление субсидий субъектам малого и среднего предпринимательства в целях возмещения части затрат, связанных с участием в </w:t>
      </w:r>
      <w:proofErr w:type="spellStart"/>
      <w:r w:rsidRPr="00C77780">
        <w:rPr>
          <w:rFonts w:ascii="Times New Roman" w:eastAsia="Times New Roman" w:hAnsi="Times New Roman" w:cs="Times New Roman"/>
          <w:b/>
          <w:bCs/>
          <w:i/>
          <w:iCs/>
          <w:color w:val="292929"/>
          <w:sz w:val="28"/>
          <w:szCs w:val="28"/>
          <w:lang w:eastAsia="ru-RU"/>
        </w:rPr>
        <w:t>выставочно</w:t>
      </w:r>
      <w:proofErr w:type="spellEnd"/>
      <w:r w:rsidRPr="00C77780">
        <w:rPr>
          <w:rFonts w:ascii="Times New Roman" w:eastAsia="Times New Roman" w:hAnsi="Times New Roman" w:cs="Times New Roman"/>
          <w:b/>
          <w:bCs/>
          <w:i/>
          <w:iCs/>
          <w:color w:val="292929"/>
          <w:sz w:val="28"/>
          <w:szCs w:val="28"/>
          <w:lang w:eastAsia="ru-RU"/>
        </w:rPr>
        <w:t xml:space="preserve"> – ярмарочных мероприятиях </w:t>
      </w: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(Постановление Правительства Республики Дагестан от 01.11.2021 г. №300).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Субсидия одному получателю предоставляется в размере 70 процентов, но не более 500,0 тысяч рублей от суммы расходов, понесенных не позднее чем за год, предшествующий дате подачи заявки, и связанных с: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а) оплатой регистрационных взносов (сборов);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б) арендой выставочных площадей;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в) арендой выставочного оборудования.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Также подведомственными Агентству по предпринимательству и инвестициям Республики Дагестан учреждениями оказываются следующие меры государственной поддержки: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proofErr w:type="spellStart"/>
      <w:r w:rsidRPr="00C77780">
        <w:rPr>
          <w:rFonts w:ascii="Tahoma" w:eastAsia="Times New Roman" w:hAnsi="Tahoma" w:cs="Tahoma"/>
          <w:b/>
          <w:bCs/>
          <w:i/>
          <w:iCs/>
          <w:color w:val="292929"/>
          <w:sz w:val="28"/>
          <w:szCs w:val="28"/>
          <w:lang w:eastAsia="ru-RU"/>
        </w:rPr>
        <w:t>Микрофинансовая</w:t>
      </w:r>
      <w:proofErr w:type="spellEnd"/>
      <w:r w:rsidRPr="00C77780">
        <w:rPr>
          <w:rFonts w:ascii="Tahoma" w:eastAsia="Times New Roman" w:hAnsi="Tahoma" w:cs="Tahoma"/>
          <w:b/>
          <w:bCs/>
          <w:i/>
          <w:iCs/>
          <w:color w:val="292929"/>
          <w:sz w:val="28"/>
          <w:szCs w:val="28"/>
          <w:lang w:eastAsia="ru-RU"/>
        </w:rPr>
        <w:t xml:space="preserve"> компания «Фонд микрофинансирования и лизинга Республики Дагестан» </w:t>
      </w:r>
      <w:r w:rsidRPr="00C7778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функционирует по двум направлениям: предоставление лизинга и выдача </w:t>
      </w:r>
      <w:proofErr w:type="spellStart"/>
      <w:r w:rsidRPr="00C7778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микрозаймов</w:t>
      </w:r>
      <w:proofErr w:type="spellEnd"/>
      <w:r w:rsidRPr="00C7778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.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ahoma" w:eastAsia="Times New Roman" w:hAnsi="Tahoma" w:cs="Tahoma"/>
          <w:b/>
          <w:bCs/>
          <w:i/>
          <w:iCs/>
          <w:color w:val="292929"/>
          <w:sz w:val="28"/>
          <w:szCs w:val="28"/>
          <w:lang w:eastAsia="ru-RU"/>
        </w:rPr>
        <w:t>Лизинг: </w:t>
      </w:r>
      <w:r w:rsidRPr="00C7778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Оборудование, спецтехника и транспорт предоставляются в лизинг сроком до 7 лет, первоначальный платеж – от 10%. Среднегодовое удорожание предмета лизинга составляет 6%.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right="108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proofErr w:type="spellStart"/>
      <w:r w:rsidRPr="00C77780">
        <w:rPr>
          <w:rFonts w:ascii="Tahoma" w:eastAsia="Times New Roman" w:hAnsi="Tahoma" w:cs="Tahoma"/>
          <w:b/>
          <w:bCs/>
          <w:i/>
          <w:iCs/>
          <w:color w:val="292929"/>
          <w:sz w:val="28"/>
          <w:szCs w:val="28"/>
          <w:lang w:eastAsia="ru-RU"/>
        </w:rPr>
        <w:t>Микрозаймы</w:t>
      </w:r>
      <w:proofErr w:type="spellEnd"/>
      <w:r w:rsidRPr="00C77780">
        <w:rPr>
          <w:rFonts w:ascii="Tahoma" w:eastAsia="Times New Roman" w:hAnsi="Tahoma" w:cs="Tahoma"/>
          <w:b/>
          <w:bCs/>
          <w:i/>
          <w:iCs/>
          <w:color w:val="292929"/>
          <w:sz w:val="28"/>
          <w:szCs w:val="28"/>
          <w:lang w:eastAsia="ru-RU"/>
        </w:rPr>
        <w:t>: М</w:t>
      </w:r>
      <w:r w:rsidRPr="00C7778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инимальный и максимальный размер </w:t>
      </w:r>
      <w:proofErr w:type="spellStart"/>
      <w:r w:rsidRPr="00C7778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микрозайма</w:t>
      </w:r>
      <w:proofErr w:type="spellEnd"/>
      <w:r w:rsidRPr="00C7778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 для субъектов малого и среднего предпринимательства устанавливаются в соответствии с условиями видов </w:t>
      </w:r>
      <w:proofErr w:type="spellStart"/>
      <w:r w:rsidRPr="00C7778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микрозаймов</w:t>
      </w:r>
      <w:proofErr w:type="spellEnd"/>
      <w:r w:rsidRPr="00C7778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, в пределах не менее 100,0 тыс. рублей и не более 5,0 млн рублей, для </w:t>
      </w:r>
      <w:proofErr w:type="spellStart"/>
      <w:r w:rsidRPr="00C7778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самозанятых</w:t>
      </w:r>
      <w:proofErr w:type="spellEnd"/>
      <w:r w:rsidRPr="00C7778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 – не более 1,0 </w:t>
      </w: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млн рублей.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right="108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Процентная ставка по займам: ключевая ставка Банка России, не более 9</w:t>
      </w: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% годовых.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right="108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Минимальный срок предоставления </w:t>
      </w:r>
      <w:proofErr w:type="spellStart"/>
      <w:r w:rsidRPr="00C7778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микрозайма</w:t>
      </w:r>
      <w:proofErr w:type="spellEnd"/>
      <w:r w:rsidRPr="00C7778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 составляет – 6 месяцев, максимальный срок – 3 года;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Для поддержки субъектов предпринимательства республики, пострадавших от санкций, введенных в отношении Российской Федерации, а также в целях обеспечения доступности заемных средств, в настоящее время в Фонде действует льготный </w:t>
      </w:r>
      <w:proofErr w:type="spellStart"/>
      <w:r w:rsidRPr="00C7778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микрозайм</w:t>
      </w:r>
      <w:proofErr w:type="spellEnd"/>
      <w:r w:rsidRPr="00C7778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 по ставке 2,5% годовых сроком на 2 года: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Субъектам МСП в размере до 5 млн рублей на: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- пополнение оборотных средств;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- вложения во </w:t>
      </w:r>
      <w:proofErr w:type="spellStart"/>
      <w:r w:rsidRPr="00C7778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внеоборотные</w:t>
      </w:r>
      <w:proofErr w:type="spellEnd"/>
      <w:r w:rsidRPr="00C7778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 активы (основные средства);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- рефинансирование кредита, полученного в кредитной организации на осуществление предпринимательской деятельности;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- </w:t>
      </w:r>
      <w:proofErr w:type="spellStart"/>
      <w:r w:rsidRPr="00C7778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самозанятым</w:t>
      </w:r>
      <w:proofErr w:type="spellEnd"/>
      <w:r w:rsidRPr="00C7778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 в размере до 500,0 </w:t>
      </w:r>
      <w:proofErr w:type="spellStart"/>
      <w:r w:rsidRPr="00C7778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тыс</w:t>
      </w:r>
      <w:proofErr w:type="spellEnd"/>
      <w:r w:rsidRPr="00C7778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 рублей.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Отсрочка выплаты основного долга до 3 месяцев (по предложению заявителя).</w:t>
      </w:r>
    </w:p>
    <w:p w:rsidR="00C77780" w:rsidRPr="00C77780" w:rsidRDefault="00C77780" w:rsidP="00C77780">
      <w:pPr>
        <w:shd w:val="clear" w:color="auto" w:fill="FFFFFF"/>
        <w:spacing w:before="120" w:after="12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Более подробно с условиями предоставления </w:t>
      </w:r>
      <w:proofErr w:type="spellStart"/>
      <w:r w:rsidRPr="00C7778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микрозаймов</w:t>
      </w:r>
      <w:proofErr w:type="spellEnd"/>
      <w:r w:rsidRPr="00C7778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требованиями, предъявляемыми к заявителю, поручителю и залоговому имуществу, можно ознакомится на сайте компании: mfk-daglizing.ru.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ahoma" w:eastAsia="Times New Roman" w:hAnsi="Tahoma" w:cs="Tahoma"/>
          <w:b/>
          <w:bCs/>
          <w:i/>
          <w:iCs/>
          <w:color w:val="292929"/>
          <w:sz w:val="28"/>
          <w:szCs w:val="28"/>
          <w:lang w:eastAsia="ru-RU"/>
        </w:rPr>
        <w:t>НО </w:t>
      </w:r>
      <w:r w:rsidRPr="00C7778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«</w:t>
      </w:r>
      <w:r w:rsidRPr="00C77780">
        <w:rPr>
          <w:rFonts w:ascii="Tahoma" w:eastAsia="Times New Roman" w:hAnsi="Tahoma" w:cs="Tahoma"/>
          <w:b/>
          <w:bCs/>
          <w:i/>
          <w:iCs/>
          <w:color w:val="292929"/>
          <w:sz w:val="28"/>
          <w:szCs w:val="28"/>
          <w:lang w:eastAsia="ru-RU"/>
        </w:rPr>
        <w:t>Фонд содействия кредитованию субъектов малого и среднего </w:t>
      </w:r>
      <w:r w:rsidRPr="00C77780">
        <w:rPr>
          <w:rFonts w:ascii="Times New Roman" w:eastAsia="Times New Roman" w:hAnsi="Times New Roman" w:cs="Times New Roman"/>
          <w:b/>
          <w:bCs/>
          <w:i/>
          <w:iCs/>
          <w:color w:val="292929"/>
          <w:sz w:val="28"/>
          <w:szCs w:val="28"/>
          <w:lang w:eastAsia="ru-RU"/>
        </w:rPr>
        <w:t>предпринимательства РД»</w:t>
      </w: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предоставляет поручительства </w:t>
      </w:r>
      <w:proofErr w:type="gramStart"/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 субъектов</w:t>
      </w:r>
      <w:proofErr w:type="gramEnd"/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МСП. Для получения поручительства фонда необходимо (согласно регламентам фонда) направить в адрес фонда подписанную кредитором и </w:t>
      </w: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субъектом МСП заявку с пакетом документов. Максимальный объем единовременно выдаваемого поручительства в отношении одного субъекта МСП составляет до 70 %, максимальная сумма поручительства - 25 млн. руб., ставка вознаграждения за предоставление поручительства – 0,5 %.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ГАУ РД</w:t>
      </w: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C7778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«Учебно-производственный комбинат»</w:t>
      </w: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является единственным в республике </w:t>
      </w:r>
      <w:r w:rsidRPr="00C7778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государственным </w:t>
      </w: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учебным </w:t>
      </w:r>
      <w:proofErr w:type="gramStart"/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заведением  начального</w:t>
      </w:r>
      <w:proofErr w:type="gramEnd"/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профессионального образования  и  более </w:t>
      </w:r>
      <w:r w:rsidRPr="00C7778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50 лет</w:t>
      </w: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осуществляет подготовку, переподготовку и повышение квалификации рабочих кадров, массовых профессий, занятых в сфере бытовых услуг, пользующихся спросом на рынке труда.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УПК</w:t>
      </w: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предлагает курсы по наиболее </w:t>
      </w:r>
      <w:r w:rsidRPr="00C7778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востребованным профессиям,</w:t>
      </w: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таким как: парикмахер женский, мужской, универсал, маникюрша, педикюрша, </w:t>
      </w:r>
      <w:proofErr w:type="spellStart"/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косметик</w:t>
      </w:r>
      <w:proofErr w:type="spellEnd"/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 закройщик, портной, вышивальщица, визажист, дизайн и наращивание ногтей, свадебные и вечерние прически.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Располагает штатом </w:t>
      </w:r>
      <w:r w:rsidRPr="00C7778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высококвалифицированных </w:t>
      </w: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преподавателей и мастеров производственного </w:t>
      </w:r>
      <w:proofErr w:type="gramStart"/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обучения,  уровень</w:t>
      </w:r>
      <w:proofErr w:type="gramEnd"/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которых подтвержден участием на различных конкурсах, семинарах и фестивалях, как в республике, так и за её пределами. </w:t>
      </w:r>
      <w:proofErr w:type="gramStart"/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Периодически  в</w:t>
      </w:r>
      <w:proofErr w:type="gramEnd"/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УПК для повышения квалификации приглашаются специалисты из Москвы, Ростова, которыми проводятся мастер – классы по профессиональным стрижкам, укладкам, окраскам волос и дизайну ногтей.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ahoma" w:eastAsia="Times New Roman" w:hAnsi="Tahoma" w:cs="Tahoma"/>
          <w:color w:val="292929"/>
          <w:sz w:val="16"/>
          <w:szCs w:val="16"/>
          <w:lang w:eastAsia="ru-RU"/>
        </w:rPr>
        <w:t> 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ahoma" w:eastAsia="Times New Roman" w:hAnsi="Tahoma" w:cs="Tahoma"/>
          <w:b/>
          <w:bCs/>
          <w:color w:val="292929"/>
          <w:sz w:val="28"/>
          <w:szCs w:val="28"/>
          <w:lang w:eastAsia="ru-RU"/>
        </w:rPr>
        <w:t>АНО «Центр поддержки экспорта Республики Дагестан»</w:t>
      </w:r>
      <w:r w:rsidRPr="00C7778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 (АНО «ЦПЭ РД») действует с 24.09.2021г. АНО «ЦПЭ РД» относится к инфраструктуре поддержки субъектов малого и среднего предпринимательства и создан в целях оказания информационно-аналитической, консультационной и организационной поддержки внешнеэкономической деятельности субъектов малого и среднего предпринимательства, содействия привлечению инвестиций и выходу </w:t>
      </w:r>
      <w:proofErr w:type="spellStart"/>
      <w:r w:rsidRPr="00C7778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экспортно</w:t>
      </w:r>
      <w:proofErr w:type="spellEnd"/>
      <w:r w:rsidRPr="00C7778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 ориентированных субъектов малого и среднего предпринимательства на международные рынки.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Основными целями деятельности АНО «ЦПЭ </w:t>
      </w:r>
      <w:proofErr w:type="spellStart"/>
      <w:proofErr w:type="gramStart"/>
      <w:r w:rsidRPr="00C7778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РД»являются</w:t>
      </w:r>
      <w:proofErr w:type="spellEnd"/>
      <w:proofErr w:type="gramEnd"/>
      <w:r w:rsidRPr="00C7778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:</w:t>
      </w:r>
    </w:p>
    <w:p w:rsidR="00C77780" w:rsidRPr="00C77780" w:rsidRDefault="00C77780" w:rsidP="00C77780">
      <w:pPr>
        <w:numPr>
          <w:ilvl w:val="0"/>
          <w:numId w:val="2"/>
        </w:num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C77780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        </w:t>
      </w: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стимулирование и вовлечение субъектов малого и среднего предпринимательства в экспортную деятельность;</w:t>
      </w:r>
    </w:p>
    <w:p w:rsidR="00C77780" w:rsidRPr="00C77780" w:rsidRDefault="00C77780" w:rsidP="00C77780">
      <w:pPr>
        <w:numPr>
          <w:ilvl w:val="0"/>
          <w:numId w:val="2"/>
        </w:num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C77780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        </w:t>
      </w: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содействие выходу субъектов малого и среднего предпринимательства на иностранные рынки товаров, услуг и технологий;</w:t>
      </w:r>
    </w:p>
    <w:p w:rsidR="00C77780" w:rsidRPr="00C77780" w:rsidRDefault="00C77780" w:rsidP="00C77780">
      <w:pPr>
        <w:numPr>
          <w:ilvl w:val="0"/>
          <w:numId w:val="2"/>
        </w:num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C77780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        </w:t>
      </w: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содействие повышению конкурентоспособности и эффективности деятельности </w:t>
      </w:r>
      <w:proofErr w:type="spellStart"/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экспортно</w:t>
      </w:r>
      <w:proofErr w:type="spellEnd"/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ориентированных субъектов малого и среднего предпринимательства.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color w:val="292929"/>
          <w:sz w:val="16"/>
          <w:szCs w:val="16"/>
          <w:lang w:eastAsia="ru-RU"/>
        </w:rPr>
        <w:lastRenderedPageBreak/>
        <w:t> 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ahoma" w:eastAsia="Times New Roman" w:hAnsi="Tahoma" w:cs="Tahoma"/>
          <w:b/>
          <w:bCs/>
          <w:color w:val="292929"/>
          <w:sz w:val="32"/>
          <w:szCs w:val="32"/>
          <w:lang w:eastAsia="ru-RU"/>
        </w:rPr>
        <w:t>Меры поддержки бизнеса АО «Корпорация «МСП»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ahoma" w:eastAsia="Times New Roman" w:hAnsi="Tahoma" w:cs="Tahoma"/>
          <w:b/>
          <w:bCs/>
          <w:color w:val="292929"/>
          <w:sz w:val="16"/>
          <w:szCs w:val="16"/>
          <w:lang w:eastAsia="ru-RU"/>
        </w:rPr>
        <w:t> 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ahoma" w:eastAsia="Times New Roman" w:hAnsi="Tahoma" w:cs="Tahoma"/>
          <w:b/>
          <w:bCs/>
          <w:color w:val="292929"/>
          <w:sz w:val="28"/>
          <w:szCs w:val="28"/>
          <w:lang w:eastAsia="ru-RU"/>
        </w:rPr>
        <w:t>Финансовая поддержка МСП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ahoma" w:eastAsia="Times New Roman" w:hAnsi="Tahoma" w:cs="Tahoma"/>
          <w:b/>
          <w:bCs/>
          <w:color w:val="292929"/>
          <w:sz w:val="16"/>
          <w:szCs w:val="16"/>
          <w:lang w:eastAsia="ru-RU"/>
        </w:rPr>
        <w:t> 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- Зонтичный механизм поручительств</w:t>
      </w: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- Упрощенный способ получить кредит, если у вас не хватает залога. АО «Корпорация «МСП» возьмет на себя основные риски перед банком, чтобы вы могли получить необходимое финансирование на развитие своего бизнеса. Выдается мгновенно в «одном окне» банка вместе с кредитом, комиссию за поручительство платит банк.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размер поручительства: до 1 млрд рублей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срок кредита: не более 180 месяцев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поручительство покрывает 50% от суммы кредита.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color w:val="292929"/>
          <w:sz w:val="16"/>
          <w:szCs w:val="16"/>
          <w:lang w:eastAsia="ru-RU"/>
        </w:rPr>
        <w:t> 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 </w:t>
      </w:r>
      <w:r w:rsidRPr="00C7778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Программа льготного лизинга для субъектов МСП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Зарегистрирована лизинговая компания АО «МСП Лизинг», являющаяся 100% дочерним обществом АО «Корпорация «МСП».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Льготная ставка в размере не более 8% годовых (за исключением случаев передачи в лизинг оборудования отечественного производства),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Льготная ставка в размере не более 6% годовых в случае передачи в лизинг оборудования отечественного производства.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Максимальная сумма финансирования одного лизингополучателя - не более 200 млн рублей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Подача заявок на льготный лизинг оборудования происходит через кабинет клиента Цифровой платформы МСП.РФ: </w:t>
      </w:r>
      <w:hyperlink r:id="rId5" w:history="1">
        <w:r w:rsidRPr="00C77780">
          <w:rPr>
            <w:rFonts w:ascii="Times New Roman" w:eastAsia="Times New Roman" w:hAnsi="Times New Roman" w:cs="Times New Roman"/>
            <w:color w:val="317BA0"/>
            <w:sz w:val="28"/>
            <w:szCs w:val="28"/>
            <w:u w:val="single"/>
            <w:lang w:eastAsia="ru-RU"/>
          </w:rPr>
          <w:t>https://мсп.рф/services/leasing/promo/</w:t>
        </w:r>
      </w:hyperlink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color w:val="292929"/>
          <w:sz w:val="16"/>
          <w:szCs w:val="16"/>
          <w:lang w:eastAsia="ru-RU"/>
        </w:rPr>
        <w:t> 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- Программы льготного кредитования малого и среднего бизнеса, стимулирование кредитования субъектов МСП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Совместно с Минэкономразвития России и Банком России АО «Корпорация «МСП» разработала Программу стимулирования кредитования субъектов МСП.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Ставка:12% - для </w:t>
      </w:r>
      <w:proofErr w:type="gramStart"/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микро бизнеса</w:t>
      </w:r>
      <w:proofErr w:type="gramEnd"/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 11,5% - для малого и 10,5 % для среднего бизнеса;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Сумма: до 2 млрд рублей;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Срок: до 3 лет.</w:t>
      </w:r>
    </w:p>
    <w:p w:rsidR="00C77780" w:rsidRPr="00C77780" w:rsidRDefault="00C77780" w:rsidP="00C77780">
      <w:pPr>
        <w:shd w:val="clear" w:color="auto" w:fill="FFFFFF"/>
        <w:spacing w:after="0" w:line="270" w:lineRule="atLeast"/>
        <w:ind w:left="-567" w:firstLine="709"/>
        <w:jc w:val="both"/>
        <w:outlineLvl w:val="3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C77780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Для получения - Обратиться в один из банков-участников (список на сайте).</w:t>
      </w:r>
    </w:p>
    <w:p w:rsidR="00C77780" w:rsidRPr="00C77780" w:rsidRDefault="00C77780" w:rsidP="00C77780">
      <w:pPr>
        <w:shd w:val="clear" w:color="auto" w:fill="FFFFFF"/>
        <w:spacing w:after="0" w:line="270" w:lineRule="atLeast"/>
        <w:ind w:left="-567" w:firstLine="709"/>
        <w:jc w:val="both"/>
        <w:outlineLvl w:val="3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C77780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:rsidR="00C77780" w:rsidRPr="00C77780" w:rsidRDefault="00C77780" w:rsidP="00C77780">
      <w:pPr>
        <w:shd w:val="clear" w:color="auto" w:fill="FFFFFF"/>
        <w:spacing w:after="0" w:line="270" w:lineRule="atLeast"/>
        <w:ind w:left="-567" w:firstLine="709"/>
        <w:jc w:val="both"/>
        <w:outlineLvl w:val="3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C77780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- Программа «1764»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lastRenderedPageBreak/>
        <w:t>Минэкономразвития России совместно с АО «Корпорацией «МСП» разработана программа «1764» субсидирования банков, кредитующих малый и средний бизнес на льготных условиях — под 8,5% годовых.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Основные условия предоставления льготных кредитов: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– конечная ставка для субъектов МСП не выше 8,5% годовых;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- срок льготного кредита: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не более 10 лет – на инвестиционные цели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не более 3 лет – на оборотные цели.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Суммарный объем кредитов для одного заемщика в текущем финансовом году на инвестиционные цели - 1 млрд. рублей и 100 млн. рублей на пополнение оборотных средств.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color w:val="292929"/>
          <w:sz w:val="16"/>
          <w:szCs w:val="16"/>
          <w:lang w:eastAsia="ru-RU"/>
        </w:rPr>
        <w:t> 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- Программа стимулирования кредитования субъектов МСП (ПСК) + Программа «1764»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Для производственных МСП, логистики и гостиничного бизнеса Правительство РФ запустило льготную программу инвестиционного кредитования. Оператором программы выступает Корпорация. Льготные условия кредитования обеспечены за счёт совмещения программы Минэкономразвития «1764» и льготного фондирования «ПСК» Банка России и Корпорации МСП.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Программа льготных кредитов в наиболее приоритетных отраслях (перечень ОКВЭД на сайте)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Ставка: до 4% - для малого и </w:t>
      </w:r>
      <w:proofErr w:type="spellStart"/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микробизнеса</w:t>
      </w:r>
      <w:proofErr w:type="spellEnd"/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 до 2,5% - для среднего бизнеса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Сумма: от 50 млн рублей до 2 млрд рублей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Срок: до 10 лет, из них льготный период – 5 лет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течение первых 3 лет ставки 2,5-4%, затем 2 года ставка Программы «1764», действующая на момент подписания договора.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Для получения - Обратиться в один из банков-участников (список на сайте)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color w:val="292929"/>
          <w:sz w:val="16"/>
          <w:szCs w:val="16"/>
          <w:lang w:eastAsia="ru-RU"/>
        </w:rPr>
        <w:t> 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ahoma" w:eastAsia="Times New Roman" w:hAnsi="Tahoma" w:cs="Tahoma"/>
          <w:b/>
          <w:bCs/>
          <w:color w:val="292929"/>
          <w:sz w:val="28"/>
          <w:szCs w:val="28"/>
          <w:lang w:eastAsia="ru-RU"/>
        </w:rPr>
        <w:t>- В целях повышения доступности банковского кредитования для субъектов МСП</w:t>
      </w:r>
      <w:r w:rsidRPr="00C7778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 в условиях недостаточности залогового обеспечения и обеспечения в виде поручительств региональных гарантийных организаций используется совместная сделка по продукту «</w:t>
      </w:r>
      <w:proofErr w:type="spellStart"/>
      <w:r w:rsidRPr="00C7778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Согорантия</w:t>
      </w:r>
      <w:proofErr w:type="spellEnd"/>
      <w:r w:rsidRPr="00C7778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», при котором поручительство за один заем предоставляется в размере 50% АО «Корпорация «МСП» и 25% Гарантийного фонда РД.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Поддержка на старте и сопровождение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b/>
          <w:bCs/>
          <w:color w:val="292929"/>
          <w:sz w:val="16"/>
          <w:szCs w:val="16"/>
          <w:lang w:eastAsia="ru-RU"/>
        </w:rPr>
        <w:t> 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lastRenderedPageBreak/>
        <w:t>- Обучающие и акселерационные программы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Тематические программы и тренинги для потенциальных и действующих предпринимателей, </w:t>
      </w:r>
      <w:proofErr w:type="spellStart"/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самозанятых</w:t>
      </w:r>
      <w:proofErr w:type="spellEnd"/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граждан и лиц на этапе идеи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АО «Корпорация «МСП» предоставляет предпринимателям возможность пройти обучение для развития собственного бизнеса и компетенций, способствующих этому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ahoma" w:eastAsia="Times New Roman" w:hAnsi="Tahoma" w:cs="Tahoma"/>
          <w:b/>
          <w:bCs/>
          <w:color w:val="292929"/>
          <w:sz w:val="28"/>
          <w:szCs w:val="28"/>
          <w:lang w:eastAsia="ru-RU"/>
        </w:rPr>
        <w:t>- «Гид по закупкам»</w:t>
      </w:r>
      <w:r w:rsidRPr="00C7778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 – сервис консультирования предпринимателей по вопросам участия в закупках в рамках 223-ФЗ.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Где получить электронную цифровую подпись? Как правильно составить документы для участия в закупках? Если заказчик нарушил мои права, куда мне жаловаться?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Ответы на эти и другие вопросы поможет найти наш сервис «Гид по закупкам».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Для того, чтобы получить необходимую консультацию просто оставьте заявку, и наш специалист в течение 3 дней свяжется и обязательно вам поможет!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b/>
          <w:bCs/>
          <w:color w:val="292929"/>
          <w:sz w:val="16"/>
          <w:szCs w:val="16"/>
          <w:lang w:eastAsia="ru-RU"/>
        </w:rPr>
        <w:t> 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- Мероприятия по комплексной поддержке субъектов МСП, реализуемые АО «Корпорация «МСП» совместно с субъектами РФ («выращивание»</w:t>
      </w: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), в соответствии с Методическими рекомендациями АО «Корпорация «МСП»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Мероприятия по «выращиванию» являются стандартом деятельности региональных команд субъектов РФ по оказанию комплексной поддержки субъектам МСП производственного сектора в целях повышения уровня их технологической готовности, конкурентоспособности, в том числе при участии в закупках заказчиков.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ahoma" w:eastAsia="Times New Roman" w:hAnsi="Tahoma" w:cs="Tahoma"/>
          <w:b/>
          <w:bCs/>
          <w:color w:val="292929"/>
          <w:sz w:val="28"/>
          <w:szCs w:val="28"/>
          <w:lang w:eastAsia="ru-RU"/>
        </w:rPr>
        <w:t>- Имущественная поддержка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Осуществляется органами государственной власти, органами местного самоуправления в виде передачи во владение и (или) в пользование государственного или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инструментов:</w:t>
      </w:r>
    </w:p>
    <w:p w:rsidR="00C77780" w:rsidRPr="00C77780" w:rsidRDefault="00C77780" w:rsidP="00C77780">
      <w:pPr>
        <w:numPr>
          <w:ilvl w:val="0"/>
          <w:numId w:val="3"/>
        </w:num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C77780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        </w:t>
      </w:r>
      <w:r w:rsidRPr="00C7778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на возмездной основе;</w:t>
      </w:r>
    </w:p>
    <w:p w:rsidR="00C77780" w:rsidRPr="00C77780" w:rsidRDefault="00C77780" w:rsidP="00C77780">
      <w:pPr>
        <w:numPr>
          <w:ilvl w:val="0"/>
          <w:numId w:val="3"/>
        </w:num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C77780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        </w:t>
      </w:r>
      <w:r w:rsidRPr="00C7778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на безвозмездной основе;</w:t>
      </w:r>
    </w:p>
    <w:p w:rsidR="00C77780" w:rsidRPr="00C77780" w:rsidRDefault="00C77780" w:rsidP="00C77780">
      <w:pPr>
        <w:numPr>
          <w:ilvl w:val="0"/>
          <w:numId w:val="3"/>
        </w:num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C77780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        </w:t>
      </w:r>
      <w:r w:rsidRPr="00C7778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на льготных условиях.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color w:val="292929"/>
          <w:sz w:val="16"/>
          <w:szCs w:val="16"/>
          <w:lang w:eastAsia="ru-RU"/>
        </w:rPr>
        <w:t> 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ahoma" w:eastAsia="Times New Roman" w:hAnsi="Tahoma" w:cs="Tahoma"/>
          <w:b/>
          <w:bCs/>
          <w:color w:val="292929"/>
          <w:sz w:val="28"/>
          <w:szCs w:val="28"/>
          <w:lang w:eastAsia="ru-RU"/>
        </w:rPr>
        <w:t>- Цифровая платформа МСП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Экосистема всех необходимых бизнесу сервисов и услуг.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b/>
          <w:bCs/>
          <w:color w:val="292929"/>
          <w:sz w:val="16"/>
          <w:szCs w:val="16"/>
          <w:lang w:eastAsia="ru-RU"/>
        </w:rPr>
        <w:lastRenderedPageBreak/>
        <w:t> 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- Сервис 360°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b/>
          <w:bCs/>
          <w:color w:val="292929"/>
          <w:sz w:val="16"/>
          <w:szCs w:val="16"/>
          <w:lang w:eastAsia="ru-RU"/>
        </w:rPr>
        <w:t> 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Это способ сообщить о нарушении своих прав при проверках и получении поддержки.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Срок рассмотрения обращений сокращен –до 10 рабочих дней.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прорабатываются вместе с профильными ведомствами, включая Генеральную прокуратуру, Роспотребнадзор, МЧС России, </w:t>
      </w:r>
      <w:proofErr w:type="spellStart"/>
      <w:r w:rsidRPr="00C777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Роструд</w:t>
      </w:r>
      <w:proofErr w:type="spellEnd"/>
      <w:r w:rsidRPr="00C7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в рамках сервиса можно обратиться по 8 категориям вопросов: от незаконных проверок до жалоб на работу организаций инфраструктур поддержки.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Результаты – это отмененные проверки, выплаченные обязательства заказчиков и качественно оказанная поддержка.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ahoma" w:eastAsia="Times New Roman" w:hAnsi="Tahoma" w:cs="Tahoma"/>
          <w:color w:val="292929"/>
          <w:sz w:val="16"/>
          <w:szCs w:val="16"/>
          <w:lang w:eastAsia="ru-RU"/>
        </w:rPr>
        <w:t> </w:t>
      </w:r>
    </w:p>
    <w:p w:rsidR="00C77780" w:rsidRPr="00C77780" w:rsidRDefault="00C77780" w:rsidP="00C77780">
      <w:pPr>
        <w:shd w:val="clear" w:color="auto" w:fill="FFFFFF"/>
        <w:spacing w:before="120" w:after="120" w:line="375" w:lineRule="atLeast"/>
        <w:ind w:left="-567"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color w:val="292929"/>
          <w:spacing w:val="-1"/>
          <w:sz w:val="28"/>
          <w:szCs w:val="28"/>
          <w:lang w:eastAsia="ru-RU"/>
        </w:rPr>
        <w:t>С </w:t>
      </w: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подробной информацией </w:t>
      </w:r>
      <w:r w:rsidRPr="00C7778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можно ознакомиться </w:t>
      </w: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 адресу: город Махачкала, ул. Гагарина 120, на сайте Центра «Мой бизнес», а также по телефону горячей линии 8 800 700 99 00.</w:t>
      </w:r>
    </w:p>
    <w:p w:rsidR="00C77780" w:rsidRPr="00C77780" w:rsidRDefault="00C77780" w:rsidP="00C77780">
      <w:pPr>
        <w:shd w:val="clear" w:color="auto" w:fill="FFFFFF"/>
        <w:spacing w:after="0" w:line="375" w:lineRule="atLeast"/>
        <w:ind w:left="-567" w:firstLine="1134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777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E95509" w:rsidRDefault="00E95509"/>
    <w:p w:rsidR="00571DCC" w:rsidRDefault="00571DCC"/>
    <w:p w:rsidR="00571DCC" w:rsidRDefault="00571DCC"/>
    <w:p w:rsidR="00571DCC" w:rsidRDefault="00571DCC"/>
    <w:p w:rsidR="00571DCC" w:rsidRDefault="00571DCC"/>
    <w:p w:rsidR="00571DCC" w:rsidRDefault="00571DCC"/>
    <w:p w:rsidR="00571DCC" w:rsidRDefault="00571DCC"/>
    <w:p w:rsidR="00571DCC" w:rsidRDefault="00571DCC"/>
    <w:p w:rsidR="00571DCC" w:rsidRDefault="00571DCC"/>
    <w:p w:rsidR="00571DCC" w:rsidRDefault="00571DCC"/>
    <w:p w:rsidR="00571DCC" w:rsidRDefault="00571DCC"/>
    <w:p w:rsidR="00571DCC" w:rsidRDefault="00571DCC"/>
    <w:p w:rsidR="00571DCC" w:rsidRDefault="00571DCC"/>
    <w:p w:rsidR="00571DCC" w:rsidRDefault="00571DCC"/>
    <w:p w:rsidR="00571DCC" w:rsidRDefault="00571DCC"/>
    <w:p w:rsidR="00571DCC" w:rsidRDefault="00571DCC"/>
    <w:p w:rsidR="00571DCC" w:rsidRDefault="00571DCC"/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8080"/>
          <w:sz w:val="36"/>
          <w:szCs w:val="36"/>
          <w:bdr w:val="none" w:sz="0" w:space="0" w:color="auto" w:frame="1"/>
        </w:rPr>
        <w:lastRenderedPageBreak/>
        <w:t>Программы поддержки</w:t>
      </w:r>
    </w:p>
    <w:p w:rsidR="00571DCC" w:rsidRDefault="00571DCC" w:rsidP="00571DCC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Малое и среднее предпринимательство является важнейшим сектором экономики, способным оказывать существенное влияние на социально-экономическое развитие общества. </w:t>
      </w:r>
    </w:p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 </w:t>
      </w:r>
    </w:p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Вместе с тем у малого и среднего бизнеса в республике имеется ряд проблем, характерных для российского предпринимательства в целом, в том числе:</w:t>
      </w:r>
    </w:p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 </w:t>
      </w:r>
    </w:p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нехватка производственных и офисных помещений;</w:t>
      </w:r>
    </w:p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рост цен на энергоносители и сырье;</w:t>
      </w:r>
    </w:p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низкое качество транспортно-логистической инфраструктуры;</w:t>
      </w:r>
    </w:p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недостаточность собственных средств для развития и высокая стоимость заемных средств;</w:t>
      </w:r>
    </w:p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нехватка квалифицированных специалистов;</w:t>
      </w:r>
    </w:p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административные барьеры, низкий уровень правовой защиты предпринимателей;</w:t>
      </w:r>
    </w:p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высокая доля нелегального предпринимательства;</w:t>
      </w:r>
    </w:p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неразвитость производственной и инновационной инфраструктуры поддержки предпринимательства.</w:t>
      </w:r>
    </w:p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 </w:t>
      </w:r>
    </w:p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21"/>
          <w:szCs w:val="21"/>
        </w:rPr>
      </w:pPr>
      <w:hyperlink r:id="rId6" w:history="1">
        <w:r>
          <w:rPr>
            <w:rStyle w:val="a6"/>
            <w:rFonts w:ascii="Arial" w:hAnsi="Arial" w:cs="Arial"/>
            <w:color w:val="2A619D"/>
            <w:sz w:val="27"/>
            <w:szCs w:val="27"/>
            <w:bdr w:val="none" w:sz="0" w:space="0" w:color="auto" w:frame="1"/>
          </w:rPr>
          <w:t>Указом</w:t>
        </w:r>
      </w:hyperlink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 Президента Республики Дагестан от 30 декабря 2010 года N 299 "О Программе деятельности Правительства Республики Дагестан на период до 2015 года" и </w:t>
      </w:r>
      <w:hyperlink r:id="rId7" w:history="1">
        <w:r>
          <w:rPr>
            <w:rStyle w:val="a6"/>
            <w:rFonts w:ascii="Arial" w:hAnsi="Arial" w:cs="Arial"/>
            <w:color w:val="2A619D"/>
            <w:sz w:val="27"/>
            <w:szCs w:val="27"/>
            <w:bdr w:val="none" w:sz="0" w:space="0" w:color="auto" w:frame="1"/>
          </w:rPr>
          <w:t>постановлением</w:t>
        </w:r>
      </w:hyperlink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 Правительства РД от 4 июля 2013 г. N 340 "О реализации приоритетных проектов Президента Республики Дагестан" в числе приоритетов деятельности Правительства Республики Дагестан, направленной на поддержку малого и среднего предпринимательства, определены:</w:t>
      </w:r>
    </w:p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 </w:t>
      </w:r>
    </w:p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создание партнерских отношений между органами исполнительной власти Республики Дагестан, органами местного самоуправления муниципальных образований Республики Дагестан, общественными организациями и объединениями предпринимателей, организациями инфраструктуры поддержки малого бизнеса;</w:t>
      </w:r>
    </w:p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приоритетная поддержка субъектов малого и среднего предпринимательства, реализующих социально значимые для республики проекты;</w:t>
      </w:r>
    </w:p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lastRenderedPageBreak/>
        <w:t>формирование и развитие единого информационного пространства предпринимательства, совершенствование правового пространства;</w:t>
      </w:r>
    </w:p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развитие системы подготовки кадров и повышение их квалификации;</w:t>
      </w:r>
    </w:p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укрепление социального статуса предпринимательства;</w:t>
      </w:r>
    </w:p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стимулирование предпринимательской деятельности среди молодежи;</w:t>
      </w:r>
    </w:p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развитие инфраструктуры содействия развитию малого и среднего предпринимательства;</w:t>
      </w:r>
    </w:p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стимулирование инновационной активности субъектов малого и среднего предпринимательства, развитие их технологического потенциала путем оказания поддержки высокоэффективным наукоемким, инновационным проектам;</w:t>
      </w:r>
    </w:p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противодействие избыточным административным барьерам, сдерживающим развитие малого и среднего предпринимательств;</w:t>
      </w:r>
    </w:p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проведение диагностики качества инвестиционной и </w:t>
      </w:r>
      <w:proofErr w:type="gram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бизнес-среды</w:t>
      </w:r>
      <w:proofErr w:type="gram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и условий для развития предпринимательской активности на территории Республики Дагестан;</w:t>
      </w:r>
    </w:p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совершенствование системы мер по защите прав предпринимателей;</w:t>
      </w:r>
    </w:p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разработка Стандарта деятельности органов исполнительной власти по обеспечению благоприятного инвестиционного и предпринимательского климата в Республике Дагестан.</w:t>
      </w:r>
    </w:p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 </w:t>
      </w:r>
    </w:p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В Республике Дагестан развитию малого и среднего предпринимательства уделяется самое пристальное внимание и на протяжении многих лет оказывается активная поддержка, причем с 1996 года - на комплексной программной основе.</w:t>
      </w:r>
    </w:p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 </w:t>
      </w:r>
    </w:p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За годы реализации республиканских целевых программ развития малого и среднего предпринимательства, в рамках которых выполняются мероприятия по кредитно-финансовой, образовательной, научно-методической, информационной поддержке предпринимателей, удалось достичь определенных результатов.</w:t>
      </w:r>
    </w:p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 </w:t>
      </w:r>
    </w:p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По данным Территориального органа Федеральной службы государственной статистики по Республике Дагестан, по состоянию на начало 2013 года на территории республики насчитывалось 7748 малых предприятий, 50 средних предприятий.</w:t>
      </w:r>
    </w:p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 </w:t>
      </w:r>
    </w:p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На предприятиях малого и среднего бизнеса занято (без внешних совместителей) 58,4 тыс. человек, что составляет 5,9 проц. от всего экономически активного населения республики.</w:t>
      </w:r>
    </w:p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lastRenderedPageBreak/>
        <w:t> </w:t>
      </w:r>
    </w:p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Оборот малых и средних предприятий в 2012 году достиг 149,9 млрд. рублей, что на 3,4 проц. больше оборота предыдущего года.</w:t>
      </w:r>
    </w:p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 </w:t>
      </w:r>
    </w:p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Сложившаяся отраслевая структура малого и среднего предпринимательства, численность занятых на малых и средних предприятиях и объем выручки от реализации продукции (товаров, работ, услуг) свидетельствуют о его преимущественном развитии в сфере торговли, ремонта автотранспортных средств, бытовых изделий и предметов личного пользования.</w:t>
      </w:r>
    </w:p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 </w:t>
      </w:r>
    </w:p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За 2012 год в малый и средний бизнес республики было привлечено 7,3 млрд. рублей инвестиций.</w:t>
      </w:r>
    </w:p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 </w:t>
      </w:r>
    </w:p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Налоговые поступления от деятельности субъектов малого предпринимательства в консолидированный бюджет Республики Дагестан в 2012 году составили 2,2 млрд. рублей.</w:t>
      </w:r>
    </w:p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 </w:t>
      </w:r>
    </w:p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Количество индивидуальных предпринимателей на начало 2013 года превысило 70 тыс. человек. Индивидуальные предприниматели действуют, как правило, в сфере торговли и предоставления бытовых услуг.</w:t>
      </w:r>
    </w:p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 </w:t>
      </w:r>
    </w:p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Нормативное правовое регулирование поддержки и развития малого и среднего предпринимательства осуществляется в соответствии с Федеральным </w:t>
      </w:r>
      <w:hyperlink r:id="rId8" w:history="1">
        <w:r>
          <w:rPr>
            <w:rStyle w:val="a6"/>
            <w:rFonts w:ascii="Arial" w:hAnsi="Arial" w:cs="Arial"/>
            <w:color w:val="2A619D"/>
            <w:sz w:val="27"/>
            <w:szCs w:val="27"/>
            <w:bdr w:val="none" w:sz="0" w:space="0" w:color="auto" w:frame="1"/>
          </w:rPr>
          <w:t>законом</w:t>
        </w:r>
      </w:hyperlink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 от 24 июля 2007 года N 209-ФЗ "О развитии малого и среднего предпринимательства в Российской Федерации" и </w:t>
      </w:r>
      <w:hyperlink r:id="rId9" w:history="1">
        <w:r>
          <w:rPr>
            <w:rStyle w:val="a6"/>
            <w:rFonts w:ascii="Arial" w:hAnsi="Arial" w:cs="Arial"/>
            <w:color w:val="2A619D"/>
            <w:sz w:val="27"/>
            <w:szCs w:val="27"/>
            <w:bdr w:val="none" w:sz="0" w:space="0" w:color="auto" w:frame="1"/>
          </w:rPr>
          <w:t>Законом</w:t>
        </w:r>
      </w:hyperlink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 Республики Дагестан от 16 июля 2008 года N 34 "О развитии малого и среднего предпринимательства в Республике Дагестан". Деятельность субъектов малого и среднего предпринимательства также регулируется другими нормативными правовыми актами органов государственной власти Республики Дагестан по различным вопросам хозяйственной, градостроительной, имущественной и экономической политики.</w:t>
      </w:r>
    </w:p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 </w:t>
      </w:r>
    </w:p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В Республике Дагестан приняты практически все необходимые нормативные правовые акты, способствующие развитию малого и среднего предпринимательства. Существенно расширены возможности по применению субъектами малого предпринимательства специальных налоговых режимов.</w:t>
      </w:r>
    </w:p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lastRenderedPageBreak/>
        <w:t> </w:t>
      </w:r>
    </w:p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В последние годы поддержка малого и среднего бизнеса осуществлялась в рамках республиканской целевой </w:t>
      </w:r>
      <w:hyperlink r:id="rId10" w:history="1">
        <w:r>
          <w:rPr>
            <w:rStyle w:val="a6"/>
            <w:rFonts w:ascii="Arial" w:hAnsi="Arial" w:cs="Arial"/>
            <w:color w:val="2A619D"/>
            <w:sz w:val="27"/>
            <w:szCs w:val="27"/>
            <w:bdr w:val="none" w:sz="0" w:space="0" w:color="auto" w:frame="1"/>
          </w:rPr>
          <w:t>программы</w:t>
        </w:r>
      </w:hyperlink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 "Развитие малого и среднего предпринимательства в Республике Дагестан на 2012-2015 годы", утвержденной Законом Республики Дагестан от 5 июня 2012 года N 27, которой предусмотрено проведение ежегодно свыше 40 мероприятий. Кроме того, в каждом муниципальном образовании реализуются собственные программы поддержки предпринимательства.</w:t>
      </w:r>
    </w:p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 </w:t>
      </w:r>
    </w:p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На финансирование мероприятий Программы в 2013 году предусмотрено из республиканского бюджета Республики Дагестан 121,322 млн. рублей. В результате участия в проводимых Министерством экономического развития Российской Федерации конкурсах на выделение субъектам Российской Федерации финансовых средств из федерального бюджета на условиях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софинансирования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на государственную поддержку малого предпринимательства в 2013 году Дагестану выделено 336,1 млн. рублей, которые направляются на дальнейшее развитие микрофинансирования,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грантовую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поддержку предпринимателей, образование и повышение квалификации, участие в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выставочно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-ярмарочных мероприятиях, поддержку предпринимательства инновационной направленности, создание и развитие инфраструктуры и выполнение других мероприятий.</w:t>
      </w:r>
    </w:p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 </w:t>
      </w:r>
    </w:p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Несмотря на достижение определенных результатов в этой сфере, в республике остается нерешенным ряд проблем в формировании благоприятной среды для развития малого и среднего предпринимательства, связанных с нехваткой помещений, финансовых средств для дальнейшего развития, высоким уровнем налогообложения, проверками различных контролирующих органов.</w:t>
      </w:r>
    </w:p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 </w:t>
      </w:r>
    </w:p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Реализация государственной политики в области поддержки малого и среднего предпринимательства, основанной на программно-целевом подходе, при котором мероприятия взаимоувязаны по срокам, ресурсам и исполнителям, в сочетании с действенной системой управления и контроля не только позволит достичь целевых показателей, но и создаст предпосылки для дальнейшего, более динамичного развития этого сектора экономики. С развитием малого и среднего предпринимательства связаны улучшение инвестиционной привлекательности региона, рост валового регионального продукта. 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lastRenderedPageBreak/>
        <w:t>Предпринимательство также является мощным инструментом инновационного развития республики.</w:t>
      </w:r>
    </w:p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 </w:t>
      </w:r>
    </w:p>
    <w:p w:rsidR="00571DCC" w:rsidRDefault="00571DCC" w:rsidP="00571DC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Использование программно-целевого метода и построение вертикальной модели финансового обеспечения региональной и муниципальных программ, имеющих увязанные сроки реализации, позволят обеспечить преемственность реализуемых форм поддержки, увеличить объем их оказания, оценить результативность принимаемых в комплексе мер по развитию и поддержке малого и среднего предпринимательства.</w:t>
      </w:r>
    </w:p>
    <w:p w:rsidR="00571DCC" w:rsidRDefault="00571DCC">
      <w:bookmarkStart w:id="0" w:name="_GoBack"/>
      <w:bookmarkEnd w:id="0"/>
    </w:p>
    <w:p w:rsidR="00571DCC" w:rsidRDefault="00571DCC"/>
    <w:p w:rsidR="00571DCC" w:rsidRDefault="00571DCC"/>
    <w:sectPr w:rsidR="00571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7406F"/>
    <w:multiLevelType w:val="multilevel"/>
    <w:tmpl w:val="43B0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A0F3B"/>
    <w:multiLevelType w:val="multilevel"/>
    <w:tmpl w:val="E006F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FF3791"/>
    <w:multiLevelType w:val="multilevel"/>
    <w:tmpl w:val="F842C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EB"/>
    <w:rsid w:val="00571DCC"/>
    <w:rsid w:val="008074EB"/>
    <w:rsid w:val="00C77780"/>
    <w:rsid w:val="00E9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33C8"/>
  <w15:chartTrackingRefBased/>
  <w15:docId w15:val="{C9F5335A-3666-4109-A87F-A5C9D596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77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777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7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77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7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7780"/>
    <w:rPr>
      <w:b/>
      <w:bCs/>
    </w:rPr>
  </w:style>
  <w:style w:type="character" w:styleId="a5">
    <w:name w:val="Emphasis"/>
    <w:basedOn w:val="a0"/>
    <w:uiPriority w:val="20"/>
    <w:qFormat/>
    <w:rsid w:val="00C77780"/>
    <w:rPr>
      <w:i/>
      <w:iCs/>
    </w:rPr>
  </w:style>
  <w:style w:type="character" w:styleId="a6">
    <w:name w:val="Hyperlink"/>
    <w:basedOn w:val="a0"/>
    <w:uiPriority w:val="99"/>
    <w:semiHidden/>
    <w:unhideWhenUsed/>
    <w:rsid w:val="00C777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5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48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5D608D2581585DC1EC8D863C4AEEF1804EBA39E116DADDE631CA1ADCU8i7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5D608D2581585DC1EC938B2A26B3F88740E23DE112D18EB26E91478B8EA48AU7i6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85D608D2581585DC1EC938B2A26B3F88740E23DE217D48EB96E91478B8EA48AU7i6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xn--l1agf.xn--p1ai/services/leasing/promo/" TargetMode="External"/><Relationship Id="rId10" Type="http://schemas.openxmlformats.org/officeDocument/2006/relationships/hyperlink" Target="consultantplus://offline/ref=685D608D2581585DC1EC938B2A26B3F88740E23DE112D38FB26E91478B8EA48A76752FA22A35352811D4ADU7i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5D608D2581585DC1EC938B2A26B3F88740E23DE210D083BB6E91478B8EA48AU7i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3423</Words>
  <Characters>19512</Characters>
  <Application>Microsoft Office Word</Application>
  <DocSecurity>0</DocSecurity>
  <Lines>162</Lines>
  <Paragraphs>45</Paragraphs>
  <ScaleCrop>false</ScaleCrop>
  <Company/>
  <LinksUpToDate>false</LinksUpToDate>
  <CharactersWithSpaces>22890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2024-10-23T08:08:00Z</dcterms:created>
  <dcterms:modified xsi:type="dcterms:W3CDTF">2024-10-23T08:12:00Z</dcterms:modified>
</cp:coreProperties>
</file>